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D3" w:rsidRPr="00577EE0" w:rsidRDefault="006F41D3" w:rsidP="00FB702A">
      <w:pPr>
        <w:spacing w:line="360" w:lineRule="auto"/>
        <w:jc w:val="left"/>
        <w:rPr>
          <w:rFonts w:ascii="宋体" w:hAnsi="宋体" w:cs="宋体"/>
          <w:color w:val="000000"/>
          <w:sz w:val="32"/>
          <w:szCs w:val="32"/>
        </w:rPr>
      </w:pPr>
      <w:r w:rsidRPr="00577EE0">
        <w:rPr>
          <w:rFonts w:ascii="宋体" w:hAnsi="宋体" w:cs="宋体" w:hint="eastAsia"/>
          <w:color w:val="000000"/>
          <w:sz w:val="32"/>
          <w:szCs w:val="32"/>
        </w:rPr>
        <w:t>附件</w:t>
      </w:r>
      <w:r w:rsidRPr="00577EE0">
        <w:rPr>
          <w:rFonts w:ascii="宋体" w:hAnsi="宋体" w:cs="宋体"/>
          <w:color w:val="000000"/>
          <w:sz w:val="32"/>
          <w:szCs w:val="32"/>
        </w:rPr>
        <w:t>1</w:t>
      </w:r>
    </w:p>
    <w:p w:rsidR="006F41D3" w:rsidRPr="00577EE0" w:rsidRDefault="006F41D3" w:rsidP="00FB702A">
      <w:pPr>
        <w:jc w:val="left"/>
        <w:rPr>
          <w:rFonts w:ascii="宋体" w:cs="宋体"/>
          <w:color w:val="000000"/>
          <w:sz w:val="36"/>
          <w:szCs w:val="36"/>
        </w:rPr>
      </w:pPr>
    </w:p>
    <w:p w:rsidR="006F41D3" w:rsidRPr="00577EE0" w:rsidRDefault="006F41D3" w:rsidP="00FB702A">
      <w:pPr>
        <w:spacing w:line="480" w:lineRule="exact"/>
        <w:jc w:val="center"/>
        <w:rPr>
          <w:rFonts w:ascii="宋体" w:cs="宋体"/>
          <w:color w:val="000000"/>
          <w:sz w:val="44"/>
          <w:szCs w:val="44"/>
        </w:rPr>
      </w:pPr>
      <w:r w:rsidRPr="00577EE0">
        <w:rPr>
          <w:rFonts w:ascii="宋体" w:hAnsi="宋体" w:cs="宋体" w:hint="eastAsia"/>
          <w:color w:val="000000"/>
          <w:sz w:val="44"/>
          <w:szCs w:val="44"/>
        </w:rPr>
        <w:t>中华人民共和国医疗器械注册证</w:t>
      </w:r>
    </w:p>
    <w:p w:rsidR="006F41D3" w:rsidRPr="00577EE0" w:rsidRDefault="006F41D3" w:rsidP="00FB702A">
      <w:pPr>
        <w:spacing w:line="480" w:lineRule="exact"/>
        <w:jc w:val="center"/>
        <w:rPr>
          <w:rFonts w:ascii="宋体" w:cs="宋体"/>
          <w:color w:val="000000"/>
          <w:sz w:val="32"/>
          <w:szCs w:val="32"/>
        </w:rPr>
      </w:pPr>
      <w:r w:rsidRPr="00577EE0">
        <w:rPr>
          <w:rFonts w:ascii="宋体" w:hAnsi="宋体" w:cs="宋体" w:hint="eastAsia"/>
          <w:color w:val="000000"/>
          <w:sz w:val="32"/>
          <w:szCs w:val="32"/>
        </w:rPr>
        <w:t>（格式）</w:t>
      </w:r>
    </w:p>
    <w:p w:rsidR="006F41D3" w:rsidRPr="00577EE0" w:rsidRDefault="006F41D3" w:rsidP="00FB702A">
      <w:pPr>
        <w:spacing w:line="200" w:lineRule="exact"/>
        <w:jc w:val="left"/>
        <w:rPr>
          <w:rFonts w:ascii="宋体" w:cs="宋体"/>
          <w:color w:val="000000"/>
          <w:sz w:val="36"/>
          <w:szCs w:val="36"/>
        </w:rPr>
      </w:pPr>
    </w:p>
    <w:p w:rsidR="006F41D3" w:rsidRPr="00577EE0" w:rsidRDefault="006F41D3" w:rsidP="00577EE0">
      <w:pPr>
        <w:spacing w:line="360" w:lineRule="auto"/>
        <w:ind w:firstLineChars="100" w:firstLine="31680"/>
        <w:jc w:val="left"/>
        <w:rPr>
          <w:rFonts w:ascii="宋体" w:cs="宋体"/>
          <w:color w:val="000000"/>
        </w:rPr>
      </w:pPr>
      <w:r w:rsidRPr="00577EE0">
        <w:rPr>
          <w:rFonts w:ascii="宋体" w:hAnsi="宋体" w:cs="宋体" w:hint="eastAsia"/>
          <w:color w:val="000000"/>
          <w:sz w:val="28"/>
          <w:szCs w:val="28"/>
        </w:rPr>
        <w:t>注册证编号：</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5"/>
        <w:gridCol w:w="6732"/>
      </w:tblGrid>
      <w:tr w:rsidR="006F41D3" w:rsidRPr="00577EE0">
        <w:trPr>
          <w:trHeight w:hRule="exact" w:val="749"/>
          <w:jc w:val="center"/>
        </w:trPr>
        <w:tc>
          <w:tcPr>
            <w:tcW w:w="2355" w:type="dxa"/>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注册人名称</w:t>
            </w:r>
          </w:p>
        </w:tc>
        <w:tc>
          <w:tcPr>
            <w:tcW w:w="6732" w:type="dxa"/>
          </w:tcPr>
          <w:p w:rsidR="006F41D3" w:rsidRPr="00577EE0" w:rsidRDefault="006F41D3" w:rsidP="00E54E24">
            <w:pPr>
              <w:pStyle w:val="NormalIndent"/>
              <w:spacing w:line="360" w:lineRule="auto"/>
              <w:ind w:firstLine="0"/>
              <w:jc w:val="left"/>
              <w:rPr>
                <w:rFonts w:ascii="宋体" w:cs="宋体"/>
                <w:color w:val="000000"/>
                <w:sz w:val="28"/>
                <w:szCs w:val="28"/>
              </w:rPr>
            </w:pPr>
          </w:p>
        </w:tc>
      </w:tr>
      <w:tr w:rsidR="006F41D3" w:rsidRPr="00577EE0">
        <w:trPr>
          <w:trHeight w:hRule="exact" w:val="721"/>
          <w:jc w:val="center"/>
        </w:trPr>
        <w:tc>
          <w:tcPr>
            <w:tcW w:w="2355" w:type="dxa"/>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注册人住所</w:t>
            </w:r>
          </w:p>
        </w:tc>
        <w:tc>
          <w:tcPr>
            <w:tcW w:w="6732" w:type="dxa"/>
            <w:vAlign w:val="center"/>
          </w:tcPr>
          <w:p w:rsidR="006F41D3" w:rsidRPr="00577EE0" w:rsidRDefault="006F41D3" w:rsidP="00E54E24">
            <w:pPr>
              <w:spacing w:line="360" w:lineRule="auto"/>
              <w:jc w:val="left"/>
              <w:rPr>
                <w:rFonts w:ascii="宋体" w:cs="宋体"/>
                <w:color w:val="000000"/>
                <w:sz w:val="28"/>
                <w:szCs w:val="28"/>
              </w:rPr>
            </w:pPr>
          </w:p>
        </w:tc>
      </w:tr>
      <w:tr w:rsidR="006F41D3" w:rsidRPr="00577EE0">
        <w:trPr>
          <w:trHeight w:val="375"/>
          <w:jc w:val="center"/>
        </w:trPr>
        <w:tc>
          <w:tcPr>
            <w:tcW w:w="2355" w:type="dxa"/>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生产地址</w:t>
            </w:r>
          </w:p>
        </w:tc>
        <w:tc>
          <w:tcPr>
            <w:tcW w:w="6732" w:type="dxa"/>
            <w:vAlign w:val="center"/>
          </w:tcPr>
          <w:p w:rsidR="006F41D3" w:rsidRPr="00577EE0" w:rsidRDefault="006F41D3" w:rsidP="00E54E24">
            <w:pPr>
              <w:spacing w:line="360" w:lineRule="auto"/>
              <w:jc w:val="left"/>
              <w:rPr>
                <w:rFonts w:ascii="宋体" w:cs="宋体"/>
                <w:color w:val="000000"/>
                <w:sz w:val="28"/>
                <w:szCs w:val="28"/>
              </w:rPr>
            </w:pPr>
          </w:p>
        </w:tc>
      </w:tr>
      <w:tr w:rsidR="006F41D3" w:rsidRPr="00577EE0">
        <w:trPr>
          <w:trHeight w:hRule="exact" w:val="643"/>
          <w:jc w:val="center"/>
        </w:trPr>
        <w:tc>
          <w:tcPr>
            <w:tcW w:w="2355" w:type="dxa"/>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代理人名称</w:t>
            </w:r>
          </w:p>
        </w:tc>
        <w:tc>
          <w:tcPr>
            <w:tcW w:w="6732" w:type="dxa"/>
            <w:vAlign w:val="center"/>
          </w:tcPr>
          <w:p w:rsidR="006F41D3" w:rsidRPr="00577EE0" w:rsidRDefault="006F41D3" w:rsidP="00E54E24">
            <w:pPr>
              <w:spacing w:line="360" w:lineRule="auto"/>
              <w:jc w:val="left"/>
              <w:rPr>
                <w:rFonts w:ascii="宋体" w:cs="宋体"/>
                <w:color w:val="000000"/>
                <w:sz w:val="28"/>
                <w:szCs w:val="28"/>
              </w:rPr>
            </w:pPr>
            <w:r w:rsidRPr="00577EE0">
              <w:rPr>
                <w:rFonts w:ascii="宋体" w:hAnsi="宋体" w:cs="宋体" w:hint="eastAsia"/>
                <w:color w:val="000000"/>
                <w:sz w:val="28"/>
                <w:szCs w:val="28"/>
              </w:rPr>
              <w:t>（进口医疗器械适用）</w:t>
            </w:r>
          </w:p>
        </w:tc>
      </w:tr>
      <w:tr w:rsidR="006F41D3" w:rsidRPr="00577EE0">
        <w:trPr>
          <w:trHeight w:hRule="exact" w:val="816"/>
          <w:jc w:val="center"/>
        </w:trPr>
        <w:tc>
          <w:tcPr>
            <w:tcW w:w="2355" w:type="dxa"/>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代理人住所</w:t>
            </w:r>
          </w:p>
        </w:tc>
        <w:tc>
          <w:tcPr>
            <w:tcW w:w="6732" w:type="dxa"/>
            <w:vAlign w:val="center"/>
          </w:tcPr>
          <w:p w:rsidR="006F41D3" w:rsidRPr="00577EE0" w:rsidRDefault="006F41D3" w:rsidP="00E54E24">
            <w:pPr>
              <w:spacing w:line="360" w:lineRule="auto"/>
              <w:jc w:val="left"/>
              <w:rPr>
                <w:rFonts w:ascii="宋体" w:cs="宋体"/>
                <w:color w:val="000000"/>
                <w:sz w:val="28"/>
                <w:szCs w:val="28"/>
              </w:rPr>
            </w:pPr>
            <w:r w:rsidRPr="00577EE0">
              <w:rPr>
                <w:rFonts w:ascii="宋体" w:hAnsi="宋体" w:cs="宋体" w:hint="eastAsia"/>
                <w:color w:val="000000"/>
                <w:sz w:val="28"/>
                <w:szCs w:val="28"/>
              </w:rPr>
              <w:t>（进口医疗器械适用）</w:t>
            </w:r>
          </w:p>
        </w:tc>
      </w:tr>
      <w:tr w:rsidR="006F41D3" w:rsidRPr="00577EE0">
        <w:trPr>
          <w:trHeight w:hRule="exact" w:val="816"/>
          <w:jc w:val="center"/>
        </w:trPr>
        <w:tc>
          <w:tcPr>
            <w:tcW w:w="2355" w:type="dxa"/>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产品名称</w:t>
            </w:r>
          </w:p>
        </w:tc>
        <w:tc>
          <w:tcPr>
            <w:tcW w:w="6732" w:type="dxa"/>
            <w:vAlign w:val="center"/>
          </w:tcPr>
          <w:p w:rsidR="006F41D3" w:rsidRPr="00577EE0" w:rsidRDefault="006F41D3" w:rsidP="00E54E24">
            <w:pPr>
              <w:spacing w:line="360" w:lineRule="auto"/>
              <w:jc w:val="left"/>
              <w:rPr>
                <w:rFonts w:ascii="宋体" w:cs="宋体"/>
                <w:color w:val="000000"/>
                <w:sz w:val="28"/>
                <w:szCs w:val="28"/>
              </w:rPr>
            </w:pPr>
          </w:p>
        </w:tc>
      </w:tr>
      <w:tr w:rsidR="006F41D3" w:rsidRPr="00577EE0">
        <w:trPr>
          <w:trHeight w:hRule="exact" w:val="700"/>
          <w:jc w:val="center"/>
        </w:trPr>
        <w:tc>
          <w:tcPr>
            <w:tcW w:w="2355" w:type="dxa"/>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型号、规格</w:t>
            </w:r>
          </w:p>
        </w:tc>
        <w:tc>
          <w:tcPr>
            <w:tcW w:w="6732" w:type="dxa"/>
            <w:vAlign w:val="center"/>
          </w:tcPr>
          <w:p w:rsidR="006F41D3" w:rsidRPr="00577EE0" w:rsidRDefault="006F41D3" w:rsidP="00E54E24">
            <w:pPr>
              <w:pStyle w:val="NormalIndent"/>
              <w:spacing w:line="360" w:lineRule="auto"/>
              <w:ind w:firstLine="0"/>
              <w:jc w:val="left"/>
              <w:rPr>
                <w:rFonts w:ascii="宋体" w:cs="宋体"/>
                <w:color w:val="000000"/>
                <w:sz w:val="28"/>
                <w:szCs w:val="28"/>
              </w:rPr>
            </w:pPr>
          </w:p>
        </w:tc>
      </w:tr>
      <w:tr w:rsidR="006F41D3" w:rsidRPr="00577EE0">
        <w:trPr>
          <w:trHeight w:hRule="exact" w:val="613"/>
          <w:jc w:val="center"/>
        </w:trPr>
        <w:tc>
          <w:tcPr>
            <w:tcW w:w="2355" w:type="dxa"/>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结构及组成</w:t>
            </w:r>
          </w:p>
        </w:tc>
        <w:tc>
          <w:tcPr>
            <w:tcW w:w="6732" w:type="dxa"/>
            <w:vAlign w:val="center"/>
          </w:tcPr>
          <w:p w:rsidR="006F41D3" w:rsidRPr="00577EE0" w:rsidRDefault="006F41D3" w:rsidP="00E54E24">
            <w:pPr>
              <w:spacing w:line="360" w:lineRule="auto"/>
              <w:jc w:val="left"/>
              <w:rPr>
                <w:rFonts w:ascii="宋体" w:cs="宋体"/>
                <w:color w:val="000000"/>
                <w:sz w:val="28"/>
                <w:szCs w:val="28"/>
              </w:rPr>
            </w:pPr>
          </w:p>
        </w:tc>
      </w:tr>
      <w:tr w:rsidR="006F41D3" w:rsidRPr="00577EE0">
        <w:trPr>
          <w:trHeight w:hRule="exact" w:val="1147"/>
          <w:jc w:val="center"/>
        </w:trPr>
        <w:tc>
          <w:tcPr>
            <w:tcW w:w="2355" w:type="dxa"/>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适用范围</w:t>
            </w:r>
          </w:p>
        </w:tc>
        <w:tc>
          <w:tcPr>
            <w:tcW w:w="6732" w:type="dxa"/>
            <w:vAlign w:val="center"/>
          </w:tcPr>
          <w:p w:rsidR="006F41D3" w:rsidRPr="00577EE0" w:rsidRDefault="006F41D3" w:rsidP="00E54E24">
            <w:pPr>
              <w:tabs>
                <w:tab w:val="left" w:pos="6805"/>
              </w:tabs>
              <w:spacing w:line="360" w:lineRule="auto"/>
              <w:jc w:val="left"/>
              <w:rPr>
                <w:rFonts w:ascii="宋体" w:cs="宋体"/>
                <w:color w:val="000000"/>
                <w:sz w:val="28"/>
                <w:szCs w:val="28"/>
              </w:rPr>
            </w:pPr>
          </w:p>
        </w:tc>
      </w:tr>
      <w:tr w:rsidR="006F41D3" w:rsidRPr="00577EE0">
        <w:trPr>
          <w:trHeight w:val="910"/>
          <w:jc w:val="center"/>
        </w:trPr>
        <w:tc>
          <w:tcPr>
            <w:tcW w:w="2355" w:type="dxa"/>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附</w:t>
            </w:r>
            <w:r w:rsidRPr="00577EE0">
              <w:rPr>
                <w:rFonts w:ascii="宋体" w:hAnsi="宋体" w:cs="宋体"/>
                <w:color w:val="000000"/>
                <w:sz w:val="28"/>
                <w:szCs w:val="28"/>
              </w:rPr>
              <w:t xml:space="preserve">  </w:t>
            </w:r>
            <w:r w:rsidRPr="00577EE0">
              <w:rPr>
                <w:rFonts w:ascii="宋体" w:hAnsi="宋体" w:cs="宋体" w:hint="eastAsia"/>
                <w:color w:val="000000"/>
                <w:sz w:val="28"/>
                <w:szCs w:val="28"/>
              </w:rPr>
              <w:t>件</w:t>
            </w:r>
          </w:p>
        </w:tc>
        <w:tc>
          <w:tcPr>
            <w:tcW w:w="6732" w:type="dxa"/>
            <w:vAlign w:val="center"/>
          </w:tcPr>
          <w:p w:rsidR="006F41D3" w:rsidRPr="00577EE0" w:rsidRDefault="006F41D3" w:rsidP="00E54E24">
            <w:pPr>
              <w:spacing w:line="360" w:lineRule="auto"/>
              <w:jc w:val="left"/>
              <w:rPr>
                <w:rFonts w:ascii="宋体" w:cs="宋体"/>
                <w:sz w:val="28"/>
                <w:szCs w:val="28"/>
              </w:rPr>
            </w:pPr>
            <w:r w:rsidRPr="00577EE0">
              <w:rPr>
                <w:rFonts w:ascii="宋体" w:hAnsi="宋体" w:cs="宋体" w:hint="eastAsia"/>
                <w:sz w:val="28"/>
                <w:szCs w:val="28"/>
              </w:rPr>
              <w:t>产品技术要求</w:t>
            </w:r>
          </w:p>
        </w:tc>
      </w:tr>
      <w:tr w:rsidR="006F41D3" w:rsidRPr="00577EE0">
        <w:trPr>
          <w:trHeight w:val="785"/>
          <w:jc w:val="center"/>
        </w:trPr>
        <w:tc>
          <w:tcPr>
            <w:tcW w:w="2355" w:type="dxa"/>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其他内容</w:t>
            </w:r>
          </w:p>
        </w:tc>
        <w:tc>
          <w:tcPr>
            <w:tcW w:w="6732" w:type="dxa"/>
            <w:vAlign w:val="center"/>
          </w:tcPr>
          <w:p w:rsidR="006F41D3" w:rsidRPr="00577EE0" w:rsidRDefault="006F41D3" w:rsidP="00E54E24">
            <w:pPr>
              <w:spacing w:line="360" w:lineRule="auto"/>
              <w:jc w:val="left"/>
              <w:rPr>
                <w:rFonts w:ascii="宋体" w:cs="宋体"/>
                <w:color w:val="000000"/>
                <w:sz w:val="28"/>
                <w:szCs w:val="28"/>
              </w:rPr>
            </w:pPr>
          </w:p>
        </w:tc>
      </w:tr>
      <w:tr w:rsidR="006F41D3" w:rsidRPr="00577EE0">
        <w:trPr>
          <w:trHeight w:val="785"/>
          <w:jc w:val="center"/>
        </w:trPr>
        <w:tc>
          <w:tcPr>
            <w:tcW w:w="2355" w:type="dxa"/>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备</w:t>
            </w:r>
            <w:r w:rsidRPr="00577EE0">
              <w:rPr>
                <w:rFonts w:ascii="宋体" w:hAnsi="宋体" w:cs="宋体"/>
                <w:color w:val="000000"/>
                <w:sz w:val="28"/>
                <w:szCs w:val="28"/>
              </w:rPr>
              <w:t xml:space="preserve">  </w:t>
            </w:r>
            <w:r w:rsidRPr="00577EE0">
              <w:rPr>
                <w:rFonts w:ascii="宋体" w:hAnsi="宋体" w:cs="宋体" w:hint="eastAsia"/>
                <w:color w:val="000000"/>
                <w:sz w:val="28"/>
                <w:szCs w:val="28"/>
              </w:rPr>
              <w:t>注</w:t>
            </w:r>
          </w:p>
        </w:tc>
        <w:tc>
          <w:tcPr>
            <w:tcW w:w="6732" w:type="dxa"/>
            <w:vAlign w:val="center"/>
          </w:tcPr>
          <w:p w:rsidR="006F41D3" w:rsidRPr="00577EE0" w:rsidRDefault="006F41D3" w:rsidP="00E54E24">
            <w:pPr>
              <w:spacing w:line="360" w:lineRule="auto"/>
              <w:jc w:val="left"/>
              <w:rPr>
                <w:rFonts w:ascii="宋体" w:cs="宋体"/>
                <w:color w:val="000000"/>
                <w:sz w:val="28"/>
                <w:szCs w:val="28"/>
              </w:rPr>
            </w:pPr>
          </w:p>
        </w:tc>
      </w:tr>
    </w:tbl>
    <w:p w:rsidR="006F41D3" w:rsidRPr="00577EE0" w:rsidRDefault="006F41D3" w:rsidP="00FB702A">
      <w:pPr>
        <w:spacing w:line="400" w:lineRule="exact"/>
        <w:jc w:val="left"/>
        <w:rPr>
          <w:rFonts w:ascii="宋体" w:cs="宋体"/>
          <w:color w:val="000000"/>
        </w:rPr>
      </w:pPr>
      <w:r w:rsidRPr="00577EE0">
        <w:rPr>
          <w:rFonts w:ascii="宋体" w:hAnsi="宋体" w:cs="宋体" w:hint="eastAsia"/>
          <w:color w:val="000000"/>
        </w:rPr>
        <w:t>审批部门：</w:t>
      </w:r>
      <w:r w:rsidRPr="00577EE0">
        <w:rPr>
          <w:rFonts w:ascii="宋体" w:hAnsi="宋体" w:cs="宋体"/>
          <w:color w:val="000000"/>
        </w:rPr>
        <w:t xml:space="preserve">                                              </w:t>
      </w:r>
      <w:r w:rsidRPr="00577EE0">
        <w:rPr>
          <w:rFonts w:ascii="宋体" w:hAnsi="宋体" w:cs="宋体" w:hint="eastAsia"/>
          <w:color w:val="000000"/>
        </w:rPr>
        <w:t>批准日期：年</w:t>
      </w:r>
      <w:r w:rsidRPr="00577EE0">
        <w:rPr>
          <w:rFonts w:ascii="宋体" w:hAnsi="宋体" w:cs="宋体"/>
          <w:color w:val="000000"/>
        </w:rPr>
        <w:t xml:space="preserve">  </w:t>
      </w:r>
      <w:r w:rsidRPr="00577EE0">
        <w:rPr>
          <w:rFonts w:ascii="宋体" w:hAnsi="宋体" w:cs="宋体" w:hint="eastAsia"/>
          <w:color w:val="000000"/>
        </w:rPr>
        <w:t>月</w:t>
      </w:r>
      <w:r w:rsidRPr="00577EE0">
        <w:rPr>
          <w:rFonts w:ascii="宋体" w:hAnsi="宋体" w:cs="宋体"/>
          <w:color w:val="000000"/>
        </w:rPr>
        <w:t xml:space="preserve">  </w:t>
      </w:r>
      <w:r w:rsidRPr="00577EE0">
        <w:rPr>
          <w:rFonts w:ascii="宋体" w:hAnsi="宋体" w:cs="宋体" w:hint="eastAsia"/>
          <w:color w:val="000000"/>
        </w:rPr>
        <w:t>日</w:t>
      </w:r>
    </w:p>
    <w:p w:rsidR="006F41D3" w:rsidRPr="00577EE0" w:rsidRDefault="006F41D3" w:rsidP="00577EE0">
      <w:pPr>
        <w:spacing w:line="400" w:lineRule="exact"/>
        <w:ind w:firstLineChars="2800" w:firstLine="31680"/>
        <w:jc w:val="left"/>
        <w:rPr>
          <w:rFonts w:ascii="宋体" w:cs="宋体"/>
          <w:color w:val="000000"/>
        </w:rPr>
      </w:pPr>
      <w:r w:rsidRPr="00577EE0">
        <w:rPr>
          <w:rFonts w:ascii="宋体" w:hAnsi="宋体" w:cs="宋体" w:hint="eastAsia"/>
          <w:color w:val="000000"/>
        </w:rPr>
        <w:t>有效期至：年</w:t>
      </w:r>
      <w:r w:rsidRPr="00577EE0">
        <w:rPr>
          <w:rFonts w:ascii="宋体" w:hAnsi="宋体" w:cs="宋体"/>
          <w:color w:val="000000"/>
        </w:rPr>
        <w:t xml:space="preserve">  </w:t>
      </w:r>
      <w:r w:rsidRPr="00577EE0">
        <w:rPr>
          <w:rFonts w:ascii="宋体" w:hAnsi="宋体" w:cs="宋体" w:hint="eastAsia"/>
          <w:color w:val="000000"/>
        </w:rPr>
        <w:t>月</w:t>
      </w:r>
      <w:r w:rsidRPr="00577EE0">
        <w:rPr>
          <w:rFonts w:ascii="宋体" w:hAnsi="宋体" w:cs="宋体"/>
          <w:color w:val="000000"/>
        </w:rPr>
        <w:t xml:space="preserve">  </w:t>
      </w:r>
      <w:r w:rsidRPr="00577EE0">
        <w:rPr>
          <w:rFonts w:ascii="宋体" w:hAnsi="宋体" w:cs="宋体" w:hint="eastAsia"/>
          <w:color w:val="000000"/>
        </w:rPr>
        <w:t>日</w:t>
      </w:r>
    </w:p>
    <w:p w:rsidR="006F41D3" w:rsidRPr="00577EE0" w:rsidRDefault="006F41D3" w:rsidP="00577EE0">
      <w:pPr>
        <w:spacing w:line="360" w:lineRule="auto"/>
        <w:ind w:firstLineChars="2900" w:firstLine="31680"/>
        <w:jc w:val="left"/>
        <w:rPr>
          <w:rFonts w:ascii="宋体" w:cs="宋体"/>
          <w:color w:val="000000"/>
        </w:rPr>
      </w:pPr>
      <w:r w:rsidRPr="00577EE0">
        <w:rPr>
          <w:rFonts w:ascii="宋体" w:hAnsi="宋体" w:cs="宋体" w:hint="eastAsia"/>
          <w:color w:val="000000"/>
        </w:rPr>
        <w:t>（审批部门盖章）</w:t>
      </w:r>
    </w:p>
    <w:p w:rsidR="006F41D3" w:rsidRPr="00577EE0" w:rsidRDefault="006F41D3" w:rsidP="00577EE0">
      <w:pPr>
        <w:framePr w:w="8548" w:wrap="auto" w:hAnchor="text"/>
        <w:spacing w:line="360" w:lineRule="auto"/>
        <w:ind w:firstLineChars="2800" w:firstLine="31680"/>
        <w:jc w:val="left"/>
        <w:rPr>
          <w:rFonts w:ascii="宋体" w:cs="宋体"/>
          <w:color w:val="000000"/>
        </w:rPr>
        <w:sectPr w:rsidR="006F41D3" w:rsidRPr="00577EE0" w:rsidSect="005F69B8">
          <w:footerReference w:type="default" r:id="rId7"/>
          <w:pgSz w:w="11906" w:h="16838"/>
          <w:pgMar w:top="1440" w:right="1644" w:bottom="1440" w:left="1644" w:header="851" w:footer="992" w:gutter="0"/>
          <w:pgNumType w:start="1"/>
          <w:cols w:space="425"/>
          <w:docGrid w:type="lines" w:linePitch="312"/>
        </w:sectPr>
      </w:pPr>
    </w:p>
    <w:p w:rsidR="006F41D3" w:rsidRPr="00577EE0" w:rsidRDefault="006F41D3" w:rsidP="00FB702A">
      <w:pPr>
        <w:spacing w:line="360" w:lineRule="auto"/>
        <w:jc w:val="left"/>
        <w:rPr>
          <w:rFonts w:ascii="宋体" w:hAnsi="宋体" w:cs="宋体"/>
          <w:color w:val="000000"/>
          <w:sz w:val="32"/>
          <w:szCs w:val="32"/>
        </w:rPr>
      </w:pPr>
      <w:r w:rsidRPr="00577EE0">
        <w:rPr>
          <w:rFonts w:ascii="宋体" w:hAnsi="宋体" w:cs="宋体" w:hint="eastAsia"/>
          <w:color w:val="000000"/>
          <w:sz w:val="32"/>
          <w:szCs w:val="32"/>
        </w:rPr>
        <w:t>附件</w:t>
      </w:r>
      <w:r w:rsidRPr="00577EE0">
        <w:rPr>
          <w:rFonts w:ascii="宋体" w:hAnsi="宋体" w:cs="宋体"/>
          <w:color w:val="000000"/>
          <w:sz w:val="32"/>
          <w:szCs w:val="32"/>
        </w:rPr>
        <w:t>2</w:t>
      </w:r>
    </w:p>
    <w:p w:rsidR="006F41D3" w:rsidRPr="00577EE0" w:rsidRDefault="006F41D3" w:rsidP="00FB702A">
      <w:pPr>
        <w:pStyle w:val="Web"/>
        <w:spacing w:before="0" w:beforeAutospacing="0" w:after="0" w:afterAutospacing="0" w:line="480" w:lineRule="exact"/>
        <w:rPr>
          <w:rFonts w:hAnsi="宋体" w:cs="Times New Roman"/>
          <w:sz w:val="36"/>
          <w:szCs w:val="36"/>
        </w:rPr>
      </w:pPr>
    </w:p>
    <w:p w:rsidR="006F41D3" w:rsidRPr="00577EE0" w:rsidRDefault="006F41D3" w:rsidP="00FB702A">
      <w:pPr>
        <w:spacing w:line="480" w:lineRule="exact"/>
        <w:jc w:val="center"/>
        <w:rPr>
          <w:rFonts w:ascii="宋体" w:cs="宋体"/>
          <w:color w:val="000000"/>
          <w:sz w:val="44"/>
          <w:szCs w:val="44"/>
        </w:rPr>
      </w:pPr>
      <w:r w:rsidRPr="00577EE0">
        <w:rPr>
          <w:rFonts w:ascii="宋体" w:hAnsi="宋体" w:cs="宋体" w:hint="eastAsia"/>
          <w:color w:val="000000"/>
          <w:sz w:val="44"/>
          <w:szCs w:val="44"/>
        </w:rPr>
        <w:t>中华人民共和国</w:t>
      </w:r>
    </w:p>
    <w:p w:rsidR="006F41D3" w:rsidRPr="00577EE0" w:rsidRDefault="006F41D3" w:rsidP="00FB702A">
      <w:pPr>
        <w:spacing w:line="480" w:lineRule="exact"/>
        <w:jc w:val="center"/>
        <w:rPr>
          <w:rFonts w:ascii="宋体" w:cs="宋体"/>
          <w:color w:val="000000"/>
          <w:sz w:val="44"/>
          <w:szCs w:val="44"/>
        </w:rPr>
      </w:pPr>
      <w:r w:rsidRPr="00577EE0">
        <w:rPr>
          <w:rFonts w:ascii="宋体" w:hAnsi="宋体" w:cs="宋体" w:hint="eastAsia"/>
          <w:color w:val="000000"/>
          <w:sz w:val="44"/>
          <w:szCs w:val="44"/>
        </w:rPr>
        <w:t>医疗器械注册变更文件</w:t>
      </w:r>
    </w:p>
    <w:p w:rsidR="006F41D3" w:rsidRPr="00577EE0" w:rsidRDefault="006F41D3" w:rsidP="00FB702A">
      <w:pPr>
        <w:spacing w:line="480" w:lineRule="exact"/>
        <w:jc w:val="center"/>
        <w:rPr>
          <w:rFonts w:ascii="宋体" w:cs="宋体"/>
          <w:color w:val="000000"/>
          <w:sz w:val="32"/>
          <w:szCs w:val="32"/>
        </w:rPr>
      </w:pPr>
      <w:r w:rsidRPr="00577EE0">
        <w:rPr>
          <w:rFonts w:ascii="宋体" w:hAnsi="宋体" w:cs="宋体" w:hint="eastAsia"/>
          <w:color w:val="000000"/>
          <w:sz w:val="32"/>
          <w:szCs w:val="32"/>
        </w:rPr>
        <w:t>（格式）</w:t>
      </w:r>
    </w:p>
    <w:p w:rsidR="006F41D3" w:rsidRPr="00577EE0" w:rsidRDefault="006F41D3" w:rsidP="00FB702A">
      <w:pPr>
        <w:spacing w:line="480" w:lineRule="exact"/>
        <w:jc w:val="center"/>
        <w:rPr>
          <w:rFonts w:ascii="宋体" w:cs="宋体"/>
          <w:color w:val="000000"/>
          <w:kern w:val="0"/>
          <w:sz w:val="36"/>
          <w:szCs w:val="36"/>
        </w:rPr>
      </w:pPr>
    </w:p>
    <w:p w:rsidR="006F41D3" w:rsidRPr="00577EE0" w:rsidRDefault="006F41D3" w:rsidP="00577EE0">
      <w:pPr>
        <w:pStyle w:val="Web"/>
        <w:spacing w:before="0" w:beforeAutospacing="0" w:after="0" w:afterAutospacing="0" w:line="360" w:lineRule="auto"/>
        <w:ind w:firstLineChars="100" w:firstLine="31680"/>
        <w:rPr>
          <w:rFonts w:hAnsi="宋体"/>
          <w:sz w:val="28"/>
          <w:szCs w:val="28"/>
        </w:rPr>
      </w:pPr>
      <w:r w:rsidRPr="00577EE0">
        <w:rPr>
          <w:rFonts w:hAnsi="宋体" w:hint="eastAsia"/>
          <w:sz w:val="28"/>
          <w:szCs w:val="28"/>
        </w:rPr>
        <w:t>注册证编号：</w:t>
      </w:r>
      <w:r w:rsidRPr="00577EE0">
        <w:rPr>
          <w:rFonts w:hAnsi="宋体"/>
          <w:sz w:val="28"/>
          <w:szCs w:val="28"/>
        </w:rPr>
        <w:t xml:space="preserve">                                         </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6836"/>
      </w:tblGrid>
      <w:tr w:rsidR="006F41D3" w:rsidRPr="00577EE0">
        <w:trPr>
          <w:trHeight w:val="766"/>
          <w:jc w:val="center"/>
        </w:trPr>
        <w:tc>
          <w:tcPr>
            <w:tcW w:w="2385" w:type="dxa"/>
            <w:vAlign w:val="center"/>
          </w:tcPr>
          <w:p w:rsidR="006F41D3" w:rsidRPr="00577EE0" w:rsidRDefault="006F41D3" w:rsidP="00E54E24">
            <w:pPr>
              <w:pStyle w:val="Web"/>
              <w:spacing w:before="0" w:beforeAutospacing="0" w:after="0" w:afterAutospacing="0" w:line="360" w:lineRule="auto"/>
              <w:jc w:val="center"/>
              <w:rPr>
                <w:rFonts w:hAnsi="宋体" w:cs="Times New Roman"/>
                <w:sz w:val="28"/>
                <w:szCs w:val="28"/>
              </w:rPr>
            </w:pPr>
            <w:r w:rsidRPr="00577EE0">
              <w:rPr>
                <w:rFonts w:hAnsi="宋体" w:hint="eastAsia"/>
                <w:sz w:val="28"/>
                <w:szCs w:val="28"/>
              </w:rPr>
              <w:t>产品名称</w:t>
            </w:r>
          </w:p>
        </w:tc>
        <w:tc>
          <w:tcPr>
            <w:tcW w:w="6836" w:type="dxa"/>
            <w:vAlign w:val="center"/>
          </w:tcPr>
          <w:p w:rsidR="006F41D3" w:rsidRPr="00577EE0" w:rsidRDefault="006F41D3" w:rsidP="00E54E24">
            <w:pPr>
              <w:pStyle w:val="Web"/>
              <w:spacing w:before="0" w:beforeAutospacing="0" w:after="0" w:afterAutospacing="0" w:line="360" w:lineRule="auto"/>
              <w:rPr>
                <w:rFonts w:hAnsi="宋体" w:cs="Times New Roman"/>
                <w:sz w:val="30"/>
                <w:szCs w:val="30"/>
              </w:rPr>
            </w:pPr>
          </w:p>
        </w:tc>
      </w:tr>
      <w:tr w:rsidR="006F41D3" w:rsidRPr="00577EE0">
        <w:trPr>
          <w:trHeight w:val="3636"/>
          <w:jc w:val="center"/>
        </w:trPr>
        <w:tc>
          <w:tcPr>
            <w:tcW w:w="2385" w:type="dxa"/>
            <w:vAlign w:val="center"/>
          </w:tcPr>
          <w:p w:rsidR="006F41D3" w:rsidRPr="00577EE0" w:rsidRDefault="006F41D3" w:rsidP="00E54E24">
            <w:pPr>
              <w:pStyle w:val="Web"/>
              <w:spacing w:before="0" w:beforeAutospacing="0" w:after="0" w:afterAutospacing="0" w:line="360" w:lineRule="auto"/>
              <w:jc w:val="center"/>
              <w:rPr>
                <w:rFonts w:hAnsi="宋体" w:cs="Times New Roman"/>
                <w:sz w:val="28"/>
                <w:szCs w:val="28"/>
              </w:rPr>
            </w:pPr>
            <w:r w:rsidRPr="00577EE0">
              <w:rPr>
                <w:rFonts w:hAnsi="宋体" w:hint="eastAsia"/>
                <w:sz w:val="28"/>
                <w:szCs w:val="28"/>
              </w:rPr>
              <w:t>变更内容</w:t>
            </w:r>
          </w:p>
        </w:tc>
        <w:tc>
          <w:tcPr>
            <w:tcW w:w="6836" w:type="dxa"/>
          </w:tcPr>
          <w:p w:rsidR="006F41D3" w:rsidRPr="00577EE0" w:rsidRDefault="006F41D3" w:rsidP="00E54E24">
            <w:pPr>
              <w:spacing w:line="360" w:lineRule="auto"/>
              <w:jc w:val="left"/>
              <w:rPr>
                <w:rFonts w:ascii="宋体" w:cs="宋体"/>
                <w:color w:val="000000"/>
                <w:sz w:val="28"/>
                <w:szCs w:val="28"/>
              </w:rPr>
            </w:pPr>
            <w:r w:rsidRPr="00577EE0">
              <w:rPr>
                <w:rFonts w:ascii="宋体" w:hAnsi="宋体" w:cs="宋体" w:hint="eastAsia"/>
                <w:color w:val="000000"/>
                <w:sz w:val="28"/>
                <w:szCs w:val="28"/>
              </w:rPr>
              <w:t>“</w:t>
            </w:r>
            <w:r w:rsidRPr="00577EE0">
              <w:rPr>
                <w:rFonts w:ascii="宋体" w:hAnsi="宋体" w:cs="宋体"/>
                <w:color w:val="000000"/>
                <w:sz w:val="28"/>
                <w:szCs w:val="28"/>
              </w:rPr>
              <w:t>***</w:t>
            </w:r>
            <w:r w:rsidRPr="00577EE0">
              <w:rPr>
                <w:rFonts w:ascii="宋体" w:hAnsi="宋体" w:cs="宋体" w:hint="eastAsia"/>
                <w:color w:val="000000"/>
                <w:sz w:val="28"/>
                <w:szCs w:val="28"/>
              </w:rPr>
              <w:t>（原注册内容或项目）”变更为“</w:t>
            </w:r>
            <w:r w:rsidRPr="00577EE0">
              <w:rPr>
                <w:rFonts w:ascii="宋体" w:hAnsi="宋体" w:cs="宋体"/>
                <w:color w:val="000000"/>
                <w:sz w:val="28"/>
                <w:szCs w:val="28"/>
              </w:rPr>
              <w:t>***</w:t>
            </w:r>
            <w:r w:rsidRPr="00577EE0">
              <w:rPr>
                <w:rFonts w:ascii="宋体" w:hAnsi="宋体" w:cs="宋体" w:hint="eastAsia"/>
                <w:color w:val="000000"/>
                <w:sz w:val="28"/>
                <w:szCs w:val="28"/>
              </w:rPr>
              <w:t>（变更后的内容）”。</w:t>
            </w:r>
          </w:p>
          <w:p w:rsidR="006F41D3" w:rsidRPr="00577EE0" w:rsidRDefault="006F41D3" w:rsidP="00E54E24">
            <w:pPr>
              <w:spacing w:line="360" w:lineRule="auto"/>
              <w:jc w:val="left"/>
              <w:rPr>
                <w:rFonts w:ascii="宋体" w:cs="宋体"/>
                <w:color w:val="000000"/>
                <w:sz w:val="28"/>
                <w:szCs w:val="28"/>
                <w:u w:val="single"/>
              </w:rPr>
            </w:pPr>
          </w:p>
          <w:p w:rsidR="006F41D3" w:rsidRPr="00577EE0" w:rsidRDefault="006F41D3" w:rsidP="00E54E24">
            <w:pPr>
              <w:keepNext/>
              <w:keepLines/>
              <w:spacing w:line="360" w:lineRule="auto"/>
              <w:jc w:val="left"/>
              <w:rPr>
                <w:rFonts w:ascii="宋体" w:cs="宋体"/>
                <w:color w:val="000000"/>
                <w:sz w:val="28"/>
                <w:szCs w:val="28"/>
                <w:u w:val="single"/>
              </w:rPr>
            </w:pPr>
          </w:p>
          <w:p w:rsidR="006F41D3" w:rsidRPr="00577EE0" w:rsidRDefault="006F41D3" w:rsidP="00E54E24">
            <w:pPr>
              <w:spacing w:line="360" w:lineRule="auto"/>
              <w:jc w:val="left"/>
              <w:rPr>
                <w:rFonts w:ascii="宋体" w:cs="宋体"/>
                <w:color w:val="000000"/>
                <w:sz w:val="28"/>
                <w:szCs w:val="28"/>
                <w:u w:val="single"/>
              </w:rPr>
            </w:pPr>
          </w:p>
        </w:tc>
      </w:tr>
      <w:tr w:rsidR="006F41D3" w:rsidRPr="00577EE0">
        <w:trPr>
          <w:trHeight w:val="1463"/>
          <w:jc w:val="center"/>
        </w:trPr>
        <w:tc>
          <w:tcPr>
            <w:tcW w:w="2385" w:type="dxa"/>
            <w:vAlign w:val="center"/>
          </w:tcPr>
          <w:p w:rsidR="006F41D3" w:rsidRPr="00577EE0" w:rsidRDefault="006F41D3" w:rsidP="00E54E24">
            <w:pPr>
              <w:pStyle w:val="Web"/>
              <w:spacing w:before="0" w:beforeAutospacing="0" w:after="0" w:afterAutospacing="0" w:line="360" w:lineRule="auto"/>
              <w:jc w:val="center"/>
              <w:rPr>
                <w:rFonts w:hAnsi="宋体" w:cs="Times New Roman"/>
                <w:sz w:val="28"/>
                <w:szCs w:val="28"/>
              </w:rPr>
            </w:pPr>
            <w:r w:rsidRPr="00577EE0">
              <w:rPr>
                <w:rFonts w:hAnsi="宋体" w:hint="eastAsia"/>
                <w:sz w:val="28"/>
                <w:szCs w:val="28"/>
              </w:rPr>
              <w:t>备</w:t>
            </w:r>
            <w:r w:rsidRPr="00577EE0">
              <w:rPr>
                <w:rFonts w:hAnsi="宋体"/>
                <w:sz w:val="28"/>
                <w:szCs w:val="28"/>
              </w:rPr>
              <w:t xml:space="preserve">  </w:t>
            </w:r>
            <w:r w:rsidRPr="00577EE0">
              <w:rPr>
                <w:rFonts w:hAnsi="宋体" w:hint="eastAsia"/>
                <w:sz w:val="28"/>
                <w:szCs w:val="28"/>
              </w:rPr>
              <w:t>注</w:t>
            </w:r>
          </w:p>
        </w:tc>
        <w:tc>
          <w:tcPr>
            <w:tcW w:w="6836" w:type="dxa"/>
          </w:tcPr>
          <w:p w:rsidR="006F41D3" w:rsidRPr="00577EE0" w:rsidRDefault="006F41D3" w:rsidP="00E54E24">
            <w:pPr>
              <w:pStyle w:val="Web"/>
              <w:spacing w:before="0" w:beforeAutospacing="0" w:after="0" w:afterAutospacing="0" w:line="360" w:lineRule="auto"/>
              <w:rPr>
                <w:rFonts w:hAnsi="宋体" w:cs="Times New Roman"/>
                <w:sz w:val="30"/>
                <w:szCs w:val="30"/>
              </w:rPr>
            </w:pPr>
            <w:r w:rsidRPr="00577EE0">
              <w:rPr>
                <w:rFonts w:hAnsi="宋体" w:hint="eastAsia"/>
                <w:sz w:val="28"/>
                <w:szCs w:val="28"/>
              </w:rPr>
              <w:t>本文件与“</w:t>
            </w:r>
            <w:r w:rsidRPr="00577EE0">
              <w:rPr>
                <w:rFonts w:hAnsi="宋体"/>
                <w:sz w:val="28"/>
                <w:szCs w:val="28"/>
              </w:rPr>
              <w:t xml:space="preserve">     </w:t>
            </w:r>
            <w:r w:rsidRPr="00577EE0">
              <w:rPr>
                <w:rFonts w:hAnsi="宋体" w:hint="eastAsia"/>
                <w:sz w:val="28"/>
                <w:szCs w:val="28"/>
              </w:rPr>
              <w:t>”注册证共同使用。</w:t>
            </w:r>
          </w:p>
        </w:tc>
      </w:tr>
    </w:tbl>
    <w:p w:rsidR="006F41D3" w:rsidRPr="00577EE0" w:rsidRDefault="006F41D3" w:rsidP="006F41D3">
      <w:pPr>
        <w:pStyle w:val="Web"/>
        <w:spacing w:before="0" w:beforeAutospacing="0" w:after="0" w:afterAutospacing="0" w:line="360" w:lineRule="auto"/>
        <w:ind w:firstLineChars="100" w:firstLine="31680"/>
        <w:rPr>
          <w:rFonts w:hAnsi="宋体" w:cs="Times New Roman"/>
          <w:sz w:val="21"/>
          <w:szCs w:val="21"/>
        </w:rPr>
      </w:pPr>
      <w:r w:rsidRPr="00577EE0">
        <w:rPr>
          <w:rFonts w:hAnsi="宋体" w:hint="eastAsia"/>
          <w:sz w:val="21"/>
          <w:szCs w:val="21"/>
        </w:rPr>
        <w:t>审批部门：</w:t>
      </w:r>
      <w:r w:rsidRPr="00577EE0">
        <w:rPr>
          <w:rFonts w:hAnsi="宋体"/>
          <w:sz w:val="21"/>
          <w:szCs w:val="21"/>
        </w:rPr>
        <w:t xml:space="preserve">                                             </w:t>
      </w:r>
      <w:r w:rsidRPr="00577EE0">
        <w:rPr>
          <w:rFonts w:hAnsi="宋体" w:hint="eastAsia"/>
          <w:sz w:val="21"/>
          <w:szCs w:val="21"/>
        </w:rPr>
        <w:t>批准日期：年</w:t>
      </w:r>
      <w:r w:rsidRPr="00577EE0">
        <w:rPr>
          <w:rFonts w:hAnsi="宋体"/>
          <w:sz w:val="21"/>
          <w:szCs w:val="21"/>
        </w:rPr>
        <w:t xml:space="preserve">  </w:t>
      </w:r>
      <w:r w:rsidRPr="00577EE0">
        <w:rPr>
          <w:rFonts w:hAnsi="宋体" w:hint="eastAsia"/>
          <w:sz w:val="21"/>
          <w:szCs w:val="21"/>
        </w:rPr>
        <w:t>月</w:t>
      </w:r>
      <w:r w:rsidRPr="00577EE0">
        <w:rPr>
          <w:rFonts w:hAnsi="宋体"/>
          <w:sz w:val="21"/>
          <w:szCs w:val="21"/>
        </w:rPr>
        <w:t xml:space="preserve">  </w:t>
      </w:r>
      <w:r w:rsidRPr="00577EE0">
        <w:rPr>
          <w:rFonts w:hAnsi="宋体" w:hint="eastAsia"/>
          <w:sz w:val="21"/>
          <w:szCs w:val="21"/>
        </w:rPr>
        <w:t>日</w:t>
      </w:r>
    </w:p>
    <w:p w:rsidR="006F41D3" w:rsidRPr="00577EE0" w:rsidRDefault="006F41D3" w:rsidP="00FB702A">
      <w:pPr>
        <w:pStyle w:val="Web"/>
        <w:spacing w:before="0" w:beforeAutospacing="0" w:after="0" w:afterAutospacing="0" w:line="360" w:lineRule="auto"/>
        <w:ind w:right="315"/>
        <w:jc w:val="right"/>
        <w:rPr>
          <w:rFonts w:hAnsi="宋体" w:cs="Times New Roman"/>
          <w:sz w:val="21"/>
          <w:szCs w:val="21"/>
        </w:rPr>
      </w:pPr>
      <w:r w:rsidRPr="00577EE0">
        <w:rPr>
          <w:rFonts w:hAnsi="宋体" w:hint="eastAsia"/>
          <w:sz w:val="21"/>
          <w:szCs w:val="21"/>
        </w:rPr>
        <w:t>（审批部门盖章）</w:t>
      </w:r>
    </w:p>
    <w:p w:rsidR="006F41D3" w:rsidRPr="00577EE0" w:rsidRDefault="006F41D3" w:rsidP="00FB702A">
      <w:pPr>
        <w:spacing w:line="360" w:lineRule="auto"/>
        <w:jc w:val="left"/>
        <w:rPr>
          <w:rFonts w:ascii="宋体" w:cs="宋体"/>
          <w:color w:val="000000"/>
        </w:rPr>
        <w:sectPr w:rsidR="006F41D3" w:rsidRPr="00577EE0" w:rsidSect="00070698">
          <w:headerReference w:type="default" r:id="rId8"/>
          <w:pgSz w:w="11906" w:h="16838"/>
          <w:pgMar w:top="1440" w:right="1800" w:bottom="1440" w:left="1800" w:header="851" w:footer="992" w:gutter="0"/>
          <w:cols w:space="425"/>
          <w:docGrid w:type="lines" w:linePitch="312"/>
        </w:sectPr>
      </w:pPr>
    </w:p>
    <w:p w:rsidR="006F41D3" w:rsidRPr="00577EE0" w:rsidRDefault="006F41D3" w:rsidP="00FB702A">
      <w:pPr>
        <w:spacing w:line="360" w:lineRule="auto"/>
        <w:jc w:val="left"/>
        <w:rPr>
          <w:rFonts w:ascii="宋体" w:hAnsi="宋体" w:cs="宋体"/>
          <w:color w:val="000000"/>
          <w:sz w:val="32"/>
          <w:szCs w:val="32"/>
        </w:rPr>
      </w:pPr>
      <w:r w:rsidRPr="00577EE0">
        <w:rPr>
          <w:rFonts w:ascii="宋体" w:hAnsi="宋体" w:cs="宋体" w:hint="eastAsia"/>
          <w:color w:val="000000"/>
          <w:sz w:val="32"/>
          <w:szCs w:val="32"/>
        </w:rPr>
        <w:t>附件</w:t>
      </w:r>
      <w:r w:rsidRPr="00577EE0">
        <w:rPr>
          <w:rFonts w:ascii="宋体" w:hAnsi="宋体" w:cs="宋体"/>
          <w:color w:val="000000"/>
          <w:sz w:val="32"/>
          <w:szCs w:val="32"/>
        </w:rPr>
        <w:t>3</w:t>
      </w:r>
    </w:p>
    <w:p w:rsidR="006F41D3" w:rsidRPr="00577EE0" w:rsidRDefault="006F41D3" w:rsidP="00FB702A">
      <w:pPr>
        <w:spacing w:line="360" w:lineRule="auto"/>
        <w:jc w:val="left"/>
        <w:rPr>
          <w:rFonts w:ascii="宋体" w:hAnsi="宋体" w:cs="宋体"/>
          <w:color w:val="000000"/>
          <w:sz w:val="32"/>
          <w:szCs w:val="32"/>
        </w:rPr>
      </w:pPr>
    </w:p>
    <w:p w:rsidR="006F41D3" w:rsidRPr="00577EE0" w:rsidRDefault="006F41D3" w:rsidP="00FB702A">
      <w:pPr>
        <w:spacing w:line="720" w:lineRule="exact"/>
        <w:jc w:val="center"/>
        <w:rPr>
          <w:rFonts w:ascii="宋体" w:cs="宋体"/>
          <w:color w:val="000000"/>
          <w:sz w:val="44"/>
          <w:szCs w:val="44"/>
        </w:rPr>
      </w:pPr>
      <w:r w:rsidRPr="00577EE0">
        <w:rPr>
          <w:rFonts w:ascii="宋体" w:hAnsi="宋体" w:cs="宋体" w:hint="eastAsia"/>
          <w:color w:val="000000"/>
          <w:sz w:val="44"/>
          <w:szCs w:val="44"/>
        </w:rPr>
        <w:t>国家食品药品监督管理总局</w:t>
      </w:r>
    </w:p>
    <w:p w:rsidR="006F41D3" w:rsidRPr="00577EE0" w:rsidRDefault="006F41D3" w:rsidP="00FB702A">
      <w:pPr>
        <w:spacing w:line="720" w:lineRule="exact"/>
        <w:jc w:val="center"/>
        <w:rPr>
          <w:rFonts w:ascii="宋体" w:cs="宋体"/>
          <w:color w:val="000000"/>
          <w:sz w:val="44"/>
          <w:szCs w:val="44"/>
        </w:rPr>
      </w:pPr>
      <w:r w:rsidRPr="00577EE0">
        <w:rPr>
          <w:rFonts w:ascii="宋体" w:hAnsi="宋体" w:cs="宋体" w:hint="eastAsia"/>
          <w:color w:val="000000"/>
          <w:sz w:val="44"/>
          <w:szCs w:val="44"/>
        </w:rPr>
        <w:t>医疗器械临床试验批件</w:t>
      </w:r>
    </w:p>
    <w:p w:rsidR="006F41D3" w:rsidRPr="00577EE0" w:rsidRDefault="006F41D3" w:rsidP="00FB702A">
      <w:pPr>
        <w:spacing w:line="480" w:lineRule="exact"/>
        <w:jc w:val="center"/>
        <w:rPr>
          <w:rFonts w:ascii="宋体" w:cs="宋体"/>
          <w:color w:val="000000"/>
          <w:sz w:val="32"/>
          <w:szCs w:val="32"/>
        </w:rPr>
      </w:pPr>
      <w:r w:rsidRPr="00577EE0">
        <w:rPr>
          <w:rFonts w:ascii="宋体" w:hAnsi="宋体" w:cs="宋体" w:hint="eastAsia"/>
          <w:color w:val="000000"/>
          <w:sz w:val="32"/>
          <w:szCs w:val="32"/>
        </w:rPr>
        <w:t>（格式）</w:t>
      </w:r>
    </w:p>
    <w:p w:rsidR="006F41D3" w:rsidRPr="00577EE0" w:rsidRDefault="006F41D3" w:rsidP="00FB702A">
      <w:pPr>
        <w:spacing w:line="360" w:lineRule="auto"/>
        <w:jc w:val="center"/>
        <w:rPr>
          <w:rFonts w:ascii="宋体" w:cs="宋体"/>
          <w:color w:val="000000"/>
          <w:sz w:val="28"/>
          <w:szCs w:val="28"/>
        </w:rPr>
      </w:pPr>
      <w:r w:rsidRPr="00577EE0">
        <w:rPr>
          <w:rFonts w:ascii="宋体" w:hAnsi="宋体" w:cs="宋体"/>
          <w:sz w:val="28"/>
          <w:szCs w:val="28"/>
        </w:rPr>
        <w:t xml:space="preserve">                            </w:t>
      </w:r>
      <w:r w:rsidRPr="00577EE0">
        <w:rPr>
          <w:rFonts w:ascii="宋体" w:hAnsi="宋体" w:cs="宋体"/>
          <w:sz w:val="24"/>
          <w:szCs w:val="24"/>
        </w:rPr>
        <w:t xml:space="preserve"> </w:t>
      </w:r>
      <w:r w:rsidRPr="00577EE0">
        <w:rPr>
          <w:rFonts w:ascii="宋体" w:hAnsi="宋体" w:cs="宋体" w:hint="eastAsia"/>
          <w:color w:val="000000"/>
          <w:sz w:val="28"/>
          <w:szCs w:val="28"/>
        </w:rPr>
        <w:t>批件号：</w:t>
      </w:r>
    </w:p>
    <w:tbl>
      <w:tblPr>
        <w:tblW w:w="8458" w:type="dxa"/>
        <w:tblInd w:w="-106" w:type="dxa"/>
        <w:tblLook w:val="0000"/>
      </w:tblPr>
      <w:tblGrid>
        <w:gridCol w:w="2835"/>
        <w:gridCol w:w="5387"/>
        <w:gridCol w:w="236"/>
      </w:tblGrid>
      <w:tr w:rsidR="006F41D3" w:rsidRPr="00577EE0">
        <w:trPr>
          <w:gridAfter w:val="1"/>
          <w:wAfter w:w="236" w:type="dxa"/>
          <w:trHeight w:val="795"/>
        </w:trPr>
        <w:tc>
          <w:tcPr>
            <w:tcW w:w="2835"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申请人</w:t>
            </w:r>
          </w:p>
        </w:tc>
        <w:tc>
          <w:tcPr>
            <w:tcW w:w="5387"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p>
        </w:tc>
      </w:tr>
      <w:tr w:rsidR="006F41D3" w:rsidRPr="00577EE0">
        <w:trPr>
          <w:gridAfter w:val="1"/>
          <w:wAfter w:w="236" w:type="dxa"/>
          <w:trHeight w:val="795"/>
        </w:trPr>
        <w:tc>
          <w:tcPr>
            <w:tcW w:w="2835"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申请人住所</w:t>
            </w:r>
          </w:p>
        </w:tc>
        <w:tc>
          <w:tcPr>
            <w:tcW w:w="5387"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p>
        </w:tc>
      </w:tr>
      <w:tr w:rsidR="006F41D3" w:rsidRPr="00577EE0">
        <w:trPr>
          <w:gridAfter w:val="1"/>
          <w:wAfter w:w="236" w:type="dxa"/>
          <w:trHeight w:val="795"/>
        </w:trPr>
        <w:tc>
          <w:tcPr>
            <w:tcW w:w="2835"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试验用医疗器械名称</w:t>
            </w:r>
          </w:p>
        </w:tc>
        <w:tc>
          <w:tcPr>
            <w:tcW w:w="5387"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hAnsi="宋体" w:cs="宋体"/>
                <w:color w:val="000000"/>
                <w:sz w:val="28"/>
                <w:szCs w:val="28"/>
              </w:rPr>
            </w:pPr>
            <w:r w:rsidRPr="00577EE0">
              <w:rPr>
                <w:rFonts w:ascii="宋体" w:hAnsi="宋体" w:cs="宋体"/>
                <w:color w:val="000000"/>
                <w:sz w:val="28"/>
                <w:szCs w:val="28"/>
              </w:rPr>
              <w:t xml:space="preserve"> </w:t>
            </w:r>
          </w:p>
        </w:tc>
      </w:tr>
      <w:tr w:rsidR="006F41D3" w:rsidRPr="00577EE0">
        <w:trPr>
          <w:gridAfter w:val="1"/>
          <w:wAfter w:w="236" w:type="dxa"/>
          <w:trHeight w:val="968"/>
        </w:trPr>
        <w:tc>
          <w:tcPr>
            <w:tcW w:w="2835"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试验用医疗器械</w:t>
            </w:r>
          </w:p>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型号、规格</w:t>
            </w:r>
          </w:p>
        </w:tc>
        <w:tc>
          <w:tcPr>
            <w:tcW w:w="5387"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p>
        </w:tc>
      </w:tr>
      <w:tr w:rsidR="006F41D3" w:rsidRPr="00577EE0">
        <w:trPr>
          <w:gridAfter w:val="1"/>
          <w:wAfter w:w="236" w:type="dxa"/>
          <w:trHeight w:val="968"/>
        </w:trPr>
        <w:tc>
          <w:tcPr>
            <w:tcW w:w="2835"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试验用医疗器械</w:t>
            </w:r>
          </w:p>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结构及组成</w:t>
            </w:r>
          </w:p>
        </w:tc>
        <w:tc>
          <w:tcPr>
            <w:tcW w:w="5387"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p>
        </w:tc>
      </w:tr>
      <w:tr w:rsidR="006F41D3" w:rsidRPr="00577EE0">
        <w:trPr>
          <w:gridAfter w:val="1"/>
          <w:wAfter w:w="236" w:type="dxa"/>
          <w:trHeight w:val="1822"/>
        </w:trPr>
        <w:tc>
          <w:tcPr>
            <w:tcW w:w="2835"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审批意见</w:t>
            </w:r>
          </w:p>
        </w:tc>
        <w:tc>
          <w:tcPr>
            <w:tcW w:w="5387"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p>
        </w:tc>
      </w:tr>
      <w:tr w:rsidR="006F41D3" w:rsidRPr="00577EE0">
        <w:trPr>
          <w:gridAfter w:val="1"/>
          <w:wAfter w:w="236" w:type="dxa"/>
          <w:trHeight w:val="558"/>
        </w:trPr>
        <w:tc>
          <w:tcPr>
            <w:tcW w:w="2835"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主送</w:t>
            </w:r>
          </w:p>
        </w:tc>
        <w:tc>
          <w:tcPr>
            <w:tcW w:w="5387" w:type="dxa"/>
            <w:tcBorders>
              <w:top w:val="single" w:sz="4" w:space="0" w:color="auto"/>
              <w:left w:val="single" w:sz="4" w:space="0" w:color="auto"/>
              <w:bottom w:val="single" w:sz="4" w:space="0" w:color="auto"/>
              <w:right w:val="single" w:sz="4" w:space="0" w:color="auto"/>
            </w:tcBorders>
          </w:tcPr>
          <w:p w:rsidR="006F41D3" w:rsidRPr="00577EE0" w:rsidRDefault="006F41D3" w:rsidP="00E54E24">
            <w:pPr>
              <w:spacing w:line="360" w:lineRule="auto"/>
              <w:jc w:val="center"/>
              <w:rPr>
                <w:rFonts w:ascii="宋体" w:cs="宋体"/>
                <w:color w:val="000000"/>
                <w:sz w:val="28"/>
                <w:szCs w:val="28"/>
              </w:rPr>
            </w:pPr>
          </w:p>
        </w:tc>
      </w:tr>
      <w:tr w:rsidR="006F41D3" w:rsidRPr="00577EE0">
        <w:trPr>
          <w:gridAfter w:val="1"/>
          <w:wAfter w:w="236" w:type="dxa"/>
          <w:trHeight w:val="686"/>
        </w:trPr>
        <w:tc>
          <w:tcPr>
            <w:tcW w:w="2835"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抄送</w:t>
            </w:r>
          </w:p>
        </w:tc>
        <w:tc>
          <w:tcPr>
            <w:tcW w:w="5387"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p>
        </w:tc>
      </w:tr>
      <w:tr w:rsidR="006F41D3" w:rsidRPr="00577EE0">
        <w:trPr>
          <w:trHeight w:val="600"/>
        </w:trPr>
        <w:tc>
          <w:tcPr>
            <w:tcW w:w="2835"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r w:rsidRPr="00577EE0">
              <w:rPr>
                <w:rFonts w:ascii="宋体" w:hAnsi="宋体" w:cs="宋体" w:hint="eastAsia"/>
                <w:color w:val="000000"/>
                <w:sz w:val="28"/>
                <w:szCs w:val="28"/>
              </w:rPr>
              <w:t>备注</w:t>
            </w:r>
          </w:p>
        </w:tc>
        <w:tc>
          <w:tcPr>
            <w:tcW w:w="5387" w:type="dxa"/>
            <w:tcBorders>
              <w:top w:val="single" w:sz="4" w:space="0" w:color="auto"/>
              <w:left w:val="single" w:sz="4" w:space="0" w:color="auto"/>
              <w:bottom w:val="single" w:sz="4" w:space="0" w:color="auto"/>
              <w:righ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p>
        </w:tc>
        <w:tc>
          <w:tcPr>
            <w:tcW w:w="236" w:type="dxa"/>
            <w:tcBorders>
              <w:left w:val="single" w:sz="4" w:space="0" w:color="auto"/>
            </w:tcBorders>
            <w:vAlign w:val="center"/>
          </w:tcPr>
          <w:p w:rsidR="006F41D3" w:rsidRPr="00577EE0" w:rsidRDefault="006F41D3" w:rsidP="00E54E24">
            <w:pPr>
              <w:spacing w:line="360" w:lineRule="auto"/>
              <w:jc w:val="center"/>
              <w:rPr>
                <w:rFonts w:ascii="宋体" w:cs="宋体"/>
                <w:color w:val="000000"/>
                <w:sz w:val="28"/>
                <w:szCs w:val="28"/>
              </w:rPr>
            </w:pPr>
          </w:p>
        </w:tc>
      </w:tr>
    </w:tbl>
    <w:p w:rsidR="006F41D3" w:rsidRPr="00577EE0" w:rsidRDefault="006F41D3" w:rsidP="006F41D3">
      <w:pPr>
        <w:spacing w:line="400" w:lineRule="exact"/>
        <w:ind w:firstLineChars="100" w:firstLine="31680"/>
        <w:jc w:val="left"/>
        <w:rPr>
          <w:rFonts w:ascii="宋体" w:cs="宋体"/>
          <w:color w:val="000000"/>
        </w:rPr>
      </w:pPr>
      <w:r w:rsidRPr="00577EE0">
        <w:rPr>
          <w:rFonts w:ascii="宋体" w:hAnsi="宋体" w:cs="宋体" w:hint="eastAsia"/>
          <w:color w:val="000000"/>
        </w:rPr>
        <w:t>审批部门：</w:t>
      </w:r>
      <w:r w:rsidRPr="00577EE0">
        <w:rPr>
          <w:rFonts w:ascii="宋体" w:hAnsi="宋体" w:cs="宋体"/>
          <w:color w:val="000000"/>
        </w:rPr>
        <w:t xml:space="preserve">                                            </w:t>
      </w:r>
      <w:r w:rsidRPr="00577EE0">
        <w:rPr>
          <w:rFonts w:ascii="宋体" w:hAnsi="宋体" w:cs="宋体" w:hint="eastAsia"/>
          <w:color w:val="000000"/>
        </w:rPr>
        <w:t>批准日期：</w:t>
      </w:r>
      <w:r w:rsidRPr="00577EE0">
        <w:rPr>
          <w:rFonts w:ascii="宋体" w:hAnsi="宋体" w:cs="宋体"/>
          <w:color w:val="000000"/>
        </w:rPr>
        <w:t xml:space="preserve"> </w:t>
      </w:r>
      <w:r w:rsidRPr="00577EE0">
        <w:rPr>
          <w:rFonts w:ascii="宋体" w:hAnsi="宋体" w:cs="宋体" w:hint="eastAsia"/>
          <w:color w:val="000000"/>
        </w:rPr>
        <w:t>年</w:t>
      </w:r>
      <w:r w:rsidRPr="00577EE0">
        <w:rPr>
          <w:rFonts w:ascii="宋体" w:hAnsi="宋体" w:cs="宋体"/>
          <w:color w:val="000000"/>
        </w:rPr>
        <w:t xml:space="preserve">  </w:t>
      </w:r>
      <w:r w:rsidRPr="00577EE0">
        <w:rPr>
          <w:rFonts w:ascii="宋体" w:hAnsi="宋体" w:cs="宋体" w:hint="eastAsia"/>
          <w:color w:val="000000"/>
        </w:rPr>
        <w:t>月</w:t>
      </w:r>
      <w:r w:rsidRPr="00577EE0">
        <w:rPr>
          <w:rFonts w:ascii="宋体" w:hAnsi="宋体" w:cs="宋体"/>
          <w:color w:val="000000"/>
        </w:rPr>
        <w:t xml:space="preserve">  </w:t>
      </w:r>
      <w:r w:rsidRPr="00577EE0">
        <w:rPr>
          <w:rFonts w:ascii="宋体" w:hAnsi="宋体" w:cs="宋体" w:hint="eastAsia"/>
          <w:color w:val="000000"/>
        </w:rPr>
        <w:t>日</w:t>
      </w:r>
    </w:p>
    <w:p w:rsidR="006F41D3" w:rsidRPr="00577EE0" w:rsidRDefault="006F41D3" w:rsidP="00FB702A">
      <w:pPr>
        <w:spacing w:line="360" w:lineRule="auto"/>
        <w:jc w:val="center"/>
        <w:rPr>
          <w:rFonts w:ascii="宋体" w:cs="宋体"/>
          <w:color w:val="000000"/>
        </w:rPr>
      </w:pPr>
      <w:r w:rsidRPr="00577EE0">
        <w:rPr>
          <w:rFonts w:ascii="宋体" w:hAnsi="宋体" w:cs="宋体"/>
          <w:color w:val="000000"/>
        </w:rPr>
        <w:t xml:space="preserve">                                               </w:t>
      </w:r>
      <w:r w:rsidRPr="00577EE0">
        <w:rPr>
          <w:rFonts w:ascii="宋体" w:hAnsi="宋体" w:cs="宋体" w:hint="eastAsia"/>
          <w:color w:val="000000"/>
        </w:rPr>
        <w:t>（审批部门盖章）</w:t>
      </w:r>
    </w:p>
    <w:p w:rsidR="006F41D3" w:rsidRPr="00577EE0" w:rsidRDefault="006F41D3" w:rsidP="00FB702A">
      <w:pPr>
        <w:spacing w:line="360" w:lineRule="auto"/>
        <w:jc w:val="center"/>
        <w:rPr>
          <w:rFonts w:ascii="宋体" w:cs="宋体"/>
          <w:color w:val="000000"/>
        </w:rPr>
      </w:pPr>
    </w:p>
    <w:p w:rsidR="006F41D3" w:rsidRPr="00577EE0" w:rsidRDefault="006F41D3" w:rsidP="00FB702A">
      <w:pPr>
        <w:spacing w:line="360" w:lineRule="auto"/>
        <w:jc w:val="left"/>
        <w:rPr>
          <w:rFonts w:ascii="宋体" w:hAnsi="宋体" w:cs="宋体"/>
          <w:color w:val="000000"/>
          <w:sz w:val="32"/>
          <w:szCs w:val="32"/>
        </w:rPr>
      </w:pPr>
      <w:r w:rsidRPr="00577EE0">
        <w:rPr>
          <w:rFonts w:ascii="宋体" w:hAnsi="宋体" w:cs="宋体" w:hint="eastAsia"/>
          <w:color w:val="000000"/>
          <w:sz w:val="32"/>
          <w:szCs w:val="32"/>
        </w:rPr>
        <w:t>附件</w:t>
      </w:r>
      <w:r w:rsidRPr="00577EE0">
        <w:rPr>
          <w:rFonts w:ascii="宋体" w:hAnsi="宋体" w:cs="宋体"/>
          <w:color w:val="000000"/>
          <w:sz w:val="32"/>
          <w:szCs w:val="32"/>
        </w:rPr>
        <w:t>4</w:t>
      </w:r>
    </w:p>
    <w:p w:rsidR="006F41D3" w:rsidRPr="00577EE0" w:rsidRDefault="006F41D3" w:rsidP="00FB702A">
      <w:pPr>
        <w:spacing w:line="360" w:lineRule="auto"/>
        <w:jc w:val="left"/>
        <w:rPr>
          <w:rFonts w:ascii="宋体" w:hAnsi="宋体" w:cs="宋体"/>
          <w:color w:val="000000"/>
          <w:sz w:val="32"/>
          <w:szCs w:val="32"/>
        </w:rPr>
      </w:pPr>
    </w:p>
    <w:p w:rsidR="006F41D3" w:rsidRPr="00577EE0" w:rsidRDefault="006F41D3" w:rsidP="00FB702A">
      <w:pPr>
        <w:spacing w:line="360" w:lineRule="auto"/>
        <w:jc w:val="center"/>
        <w:rPr>
          <w:rFonts w:ascii="宋体" w:cs="宋体"/>
          <w:color w:val="000000"/>
          <w:sz w:val="44"/>
          <w:szCs w:val="44"/>
        </w:rPr>
      </w:pPr>
      <w:r w:rsidRPr="00577EE0">
        <w:rPr>
          <w:rFonts w:ascii="宋体" w:hAnsi="宋体" w:cs="宋体" w:hint="eastAsia"/>
          <w:color w:val="000000"/>
          <w:sz w:val="44"/>
          <w:szCs w:val="44"/>
        </w:rPr>
        <w:t>医疗器械注册申报资料要求及说明</w:t>
      </w:r>
    </w:p>
    <w:p w:rsidR="006F41D3" w:rsidRPr="00577EE0" w:rsidRDefault="006F41D3" w:rsidP="00FB702A">
      <w:pPr>
        <w:spacing w:line="360" w:lineRule="auto"/>
        <w:jc w:val="center"/>
        <w:rPr>
          <w:rFonts w:ascii="宋体" w:cs="宋体"/>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510"/>
        <w:gridCol w:w="5103"/>
      </w:tblGrid>
      <w:tr w:rsidR="006F41D3" w:rsidRPr="00577EE0">
        <w:trPr>
          <w:jc w:val="center"/>
        </w:trPr>
        <w:tc>
          <w:tcPr>
            <w:tcW w:w="3510" w:type="dxa"/>
          </w:tcPr>
          <w:p w:rsidR="006F41D3" w:rsidRPr="00577EE0" w:rsidRDefault="006F41D3" w:rsidP="00E54E24">
            <w:pPr>
              <w:jc w:val="center"/>
              <w:rPr>
                <w:rFonts w:ascii="宋体" w:cs="宋体"/>
                <w:sz w:val="24"/>
                <w:szCs w:val="24"/>
              </w:rPr>
            </w:pPr>
            <w:r w:rsidRPr="00577EE0">
              <w:rPr>
                <w:rFonts w:ascii="宋体" w:hAnsi="宋体" w:cs="宋体" w:hint="eastAsia"/>
                <w:sz w:val="24"/>
                <w:szCs w:val="24"/>
              </w:rPr>
              <w:t>申报资料一级标题</w:t>
            </w:r>
          </w:p>
        </w:tc>
        <w:tc>
          <w:tcPr>
            <w:tcW w:w="5103" w:type="dxa"/>
          </w:tcPr>
          <w:p w:rsidR="006F41D3" w:rsidRPr="00577EE0" w:rsidRDefault="006F41D3" w:rsidP="00E54E24">
            <w:pPr>
              <w:jc w:val="center"/>
              <w:rPr>
                <w:rFonts w:ascii="宋体" w:cs="宋体"/>
                <w:sz w:val="24"/>
                <w:szCs w:val="24"/>
              </w:rPr>
            </w:pPr>
            <w:r w:rsidRPr="00577EE0">
              <w:rPr>
                <w:rFonts w:ascii="宋体" w:hAnsi="宋体" w:cs="宋体" w:hint="eastAsia"/>
                <w:sz w:val="24"/>
                <w:szCs w:val="24"/>
              </w:rPr>
              <w:t>申报资料二级标题</w:t>
            </w:r>
          </w:p>
        </w:tc>
      </w:tr>
      <w:tr w:rsidR="006F41D3" w:rsidRPr="00577EE0">
        <w:trPr>
          <w:jc w:val="center"/>
        </w:trPr>
        <w:tc>
          <w:tcPr>
            <w:tcW w:w="3510" w:type="dxa"/>
          </w:tcPr>
          <w:p w:rsidR="006F41D3" w:rsidRPr="00577EE0" w:rsidRDefault="006F41D3" w:rsidP="00E54E24">
            <w:pPr>
              <w:rPr>
                <w:rFonts w:ascii="宋体" w:cs="宋体"/>
                <w:sz w:val="24"/>
                <w:szCs w:val="24"/>
              </w:rPr>
            </w:pPr>
            <w:r w:rsidRPr="00577EE0">
              <w:rPr>
                <w:rFonts w:ascii="宋体" w:hAnsi="宋体" w:cs="宋体"/>
                <w:sz w:val="24"/>
                <w:szCs w:val="24"/>
              </w:rPr>
              <w:t>1.</w:t>
            </w:r>
            <w:r w:rsidRPr="00577EE0">
              <w:rPr>
                <w:rFonts w:ascii="宋体" w:hAnsi="宋体" w:cs="宋体" w:hint="eastAsia"/>
                <w:sz w:val="24"/>
                <w:szCs w:val="24"/>
              </w:rPr>
              <w:t>申请表</w:t>
            </w:r>
          </w:p>
        </w:tc>
        <w:tc>
          <w:tcPr>
            <w:tcW w:w="5103" w:type="dxa"/>
          </w:tcPr>
          <w:p w:rsidR="006F41D3" w:rsidRPr="00577EE0" w:rsidRDefault="006F41D3" w:rsidP="00E54E24">
            <w:pPr>
              <w:ind w:firstLine="719"/>
              <w:rPr>
                <w:rFonts w:ascii="宋体" w:cs="宋体"/>
                <w:sz w:val="24"/>
                <w:szCs w:val="24"/>
              </w:rPr>
            </w:pPr>
          </w:p>
        </w:tc>
      </w:tr>
      <w:tr w:rsidR="006F41D3" w:rsidRPr="00577EE0">
        <w:trPr>
          <w:jc w:val="center"/>
        </w:trPr>
        <w:tc>
          <w:tcPr>
            <w:tcW w:w="3510" w:type="dxa"/>
          </w:tcPr>
          <w:p w:rsidR="006F41D3" w:rsidRPr="00577EE0" w:rsidRDefault="006F41D3" w:rsidP="00E54E24">
            <w:pPr>
              <w:rPr>
                <w:rFonts w:ascii="宋体" w:cs="宋体"/>
                <w:sz w:val="24"/>
                <w:szCs w:val="24"/>
              </w:rPr>
            </w:pPr>
            <w:r w:rsidRPr="00577EE0">
              <w:rPr>
                <w:rFonts w:ascii="宋体" w:hAnsi="宋体" w:cs="宋体"/>
                <w:sz w:val="24"/>
                <w:szCs w:val="24"/>
              </w:rPr>
              <w:t>2.</w:t>
            </w:r>
            <w:r w:rsidRPr="00577EE0">
              <w:rPr>
                <w:rFonts w:ascii="宋体" w:hAnsi="宋体" w:cs="宋体" w:hint="eastAsia"/>
                <w:sz w:val="24"/>
                <w:szCs w:val="24"/>
              </w:rPr>
              <w:t>证明性文件</w:t>
            </w:r>
          </w:p>
        </w:tc>
        <w:tc>
          <w:tcPr>
            <w:tcW w:w="5103" w:type="dxa"/>
          </w:tcPr>
          <w:p w:rsidR="006F41D3" w:rsidRPr="00577EE0" w:rsidRDefault="006F41D3" w:rsidP="00E54E24">
            <w:pPr>
              <w:ind w:firstLine="719"/>
              <w:rPr>
                <w:rFonts w:ascii="宋体" w:cs="宋体"/>
                <w:sz w:val="24"/>
                <w:szCs w:val="24"/>
              </w:rPr>
            </w:pPr>
          </w:p>
        </w:tc>
      </w:tr>
      <w:tr w:rsidR="006F41D3" w:rsidRPr="00577EE0">
        <w:trPr>
          <w:jc w:val="center"/>
        </w:trPr>
        <w:tc>
          <w:tcPr>
            <w:tcW w:w="3510" w:type="dxa"/>
          </w:tcPr>
          <w:p w:rsidR="006F41D3" w:rsidRPr="00577EE0" w:rsidRDefault="006F41D3" w:rsidP="00E54E24">
            <w:pPr>
              <w:rPr>
                <w:rFonts w:ascii="宋体" w:cs="宋体"/>
                <w:sz w:val="24"/>
                <w:szCs w:val="24"/>
              </w:rPr>
            </w:pPr>
            <w:r w:rsidRPr="00577EE0">
              <w:rPr>
                <w:rFonts w:ascii="宋体" w:hAnsi="宋体" w:cs="宋体"/>
                <w:sz w:val="24"/>
                <w:szCs w:val="24"/>
              </w:rPr>
              <w:t>3.</w:t>
            </w:r>
            <w:r w:rsidRPr="00577EE0">
              <w:rPr>
                <w:rFonts w:ascii="宋体" w:hAnsi="宋体" w:cs="宋体" w:hint="eastAsia"/>
                <w:sz w:val="24"/>
                <w:szCs w:val="24"/>
              </w:rPr>
              <w:t>医疗器械安全有效基本要求清单</w:t>
            </w:r>
          </w:p>
        </w:tc>
        <w:tc>
          <w:tcPr>
            <w:tcW w:w="5103" w:type="dxa"/>
          </w:tcPr>
          <w:p w:rsidR="006F41D3" w:rsidRPr="00577EE0" w:rsidRDefault="006F41D3" w:rsidP="00E54E24">
            <w:pPr>
              <w:ind w:firstLine="719"/>
              <w:rPr>
                <w:rFonts w:ascii="宋体" w:cs="宋体"/>
                <w:sz w:val="24"/>
                <w:szCs w:val="24"/>
              </w:rPr>
            </w:pPr>
          </w:p>
        </w:tc>
      </w:tr>
      <w:tr w:rsidR="006F41D3" w:rsidRPr="00577EE0">
        <w:trPr>
          <w:jc w:val="center"/>
        </w:trPr>
        <w:tc>
          <w:tcPr>
            <w:tcW w:w="3510" w:type="dxa"/>
          </w:tcPr>
          <w:p w:rsidR="006F41D3" w:rsidRPr="00577EE0" w:rsidRDefault="006F41D3" w:rsidP="00E54E24">
            <w:pPr>
              <w:rPr>
                <w:rFonts w:ascii="宋体" w:cs="宋体"/>
                <w:sz w:val="24"/>
                <w:szCs w:val="24"/>
              </w:rPr>
            </w:pPr>
            <w:r w:rsidRPr="00577EE0">
              <w:rPr>
                <w:rFonts w:ascii="宋体" w:hAnsi="宋体" w:cs="宋体"/>
                <w:sz w:val="24"/>
                <w:szCs w:val="24"/>
              </w:rPr>
              <w:t>4.</w:t>
            </w:r>
            <w:r w:rsidRPr="00577EE0">
              <w:rPr>
                <w:rFonts w:ascii="宋体" w:hAnsi="宋体" w:cs="宋体" w:hint="eastAsia"/>
                <w:sz w:val="24"/>
                <w:szCs w:val="24"/>
              </w:rPr>
              <w:t>综述资料</w:t>
            </w:r>
          </w:p>
        </w:tc>
        <w:tc>
          <w:tcPr>
            <w:tcW w:w="5103" w:type="dxa"/>
          </w:tcPr>
          <w:p w:rsidR="006F41D3" w:rsidRPr="00577EE0" w:rsidRDefault="006F41D3" w:rsidP="00E54E24">
            <w:pPr>
              <w:rPr>
                <w:rFonts w:ascii="宋体" w:cs="宋体"/>
                <w:sz w:val="24"/>
                <w:szCs w:val="24"/>
              </w:rPr>
            </w:pPr>
            <w:r w:rsidRPr="00577EE0">
              <w:rPr>
                <w:rFonts w:ascii="宋体" w:hAnsi="宋体" w:cs="宋体"/>
                <w:sz w:val="24"/>
                <w:szCs w:val="24"/>
              </w:rPr>
              <w:t>4.1</w:t>
            </w:r>
            <w:r w:rsidRPr="00577EE0">
              <w:rPr>
                <w:rFonts w:ascii="宋体" w:hAnsi="宋体" w:cs="宋体" w:hint="eastAsia"/>
                <w:sz w:val="24"/>
                <w:szCs w:val="24"/>
              </w:rPr>
              <w:t>概述</w:t>
            </w:r>
          </w:p>
          <w:p w:rsidR="006F41D3" w:rsidRPr="00577EE0" w:rsidRDefault="006F41D3" w:rsidP="00E54E24">
            <w:pPr>
              <w:rPr>
                <w:rFonts w:ascii="宋体" w:cs="宋体"/>
                <w:sz w:val="24"/>
                <w:szCs w:val="24"/>
              </w:rPr>
            </w:pPr>
            <w:r w:rsidRPr="00577EE0">
              <w:rPr>
                <w:rFonts w:ascii="宋体" w:hAnsi="宋体" w:cs="宋体"/>
                <w:sz w:val="24"/>
                <w:szCs w:val="24"/>
              </w:rPr>
              <w:t>4.2</w:t>
            </w:r>
            <w:r w:rsidRPr="00577EE0">
              <w:rPr>
                <w:rFonts w:ascii="宋体" w:hAnsi="宋体" w:cs="宋体" w:hint="eastAsia"/>
                <w:sz w:val="24"/>
                <w:szCs w:val="24"/>
              </w:rPr>
              <w:t>产品描述</w:t>
            </w:r>
          </w:p>
          <w:p w:rsidR="006F41D3" w:rsidRPr="00577EE0" w:rsidRDefault="006F41D3" w:rsidP="00E54E24">
            <w:pPr>
              <w:rPr>
                <w:rFonts w:ascii="宋体" w:cs="宋体"/>
                <w:sz w:val="24"/>
                <w:szCs w:val="24"/>
              </w:rPr>
            </w:pPr>
            <w:r w:rsidRPr="00577EE0">
              <w:rPr>
                <w:rFonts w:ascii="宋体" w:hAnsi="宋体" w:cs="宋体"/>
                <w:sz w:val="24"/>
                <w:szCs w:val="24"/>
              </w:rPr>
              <w:t>4.3</w:t>
            </w:r>
            <w:r w:rsidRPr="00577EE0">
              <w:rPr>
                <w:rFonts w:ascii="宋体" w:hAnsi="宋体" w:cs="宋体" w:hint="eastAsia"/>
                <w:sz w:val="24"/>
                <w:szCs w:val="24"/>
              </w:rPr>
              <w:t>型号规格</w:t>
            </w:r>
          </w:p>
          <w:p w:rsidR="006F41D3" w:rsidRPr="00577EE0" w:rsidRDefault="006F41D3" w:rsidP="00E54E24">
            <w:pPr>
              <w:rPr>
                <w:rFonts w:ascii="宋体" w:cs="宋体"/>
                <w:sz w:val="24"/>
                <w:szCs w:val="24"/>
              </w:rPr>
            </w:pPr>
            <w:r w:rsidRPr="00577EE0">
              <w:rPr>
                <w:rFonts w:ascii="宋体" w:hAnsi="宋体" w:cs="宋体"/>
                <w:sz w:val="24"/>
                <w:szCs w:val="24"/>
              </w:rPr>
              <w:t>4.4</w:t>
            </w:r>
            <w:r w:rsidRPr="00577EE0">
              <w:rPr>
                <w:rFonts w:ascii="宋体" w:hAnsi="宋体" w:cs="宋体" w:hint="eastAsia"/>
                <w:sz w:val="24"/>
                <w:szCs w:val="24"/>
              </w:rPr>
              <w:t>包装说明</w:t>
            </w:r>
          </w:p>
          <w:p w:rsidR="006F41D3" w:rsidRPr="00577EE0" w:rsidRDefault="006F41D3" w:rsidP="00E54E24">
            <w:pPr>
              <w:rPr>
                <w:rFonts w:ascii="宋体" w:cs="宋体"/>
                <w:sz w:val="24"/>
                <w:szCs w:val="24"/>
              </w:rPr>
            </w:pPr>
            <w:r w:rsidRPr="00577EE0">
              <w:rPr>
                <w:rFonts w:ascii="宋体" w:hAnsi="宋体" w:cs="宋体"/>
                <w:sz w:val="24"/>
                <w:szCs w:val="24"/>
              </w:rPr>
              <w:t>4.5</w:t>
            </w:r>
            <w:r w:rsidRPr="00577EE0">
              <w:rPr>
                <w:rFonts w:ascii="宋体" w:hAnsi="宋体" w:cs="宋体" w:hint="eastAsia"/>
                <w:sz w:val="24"/>
                <w:szCs w:val="24"/>
              </w:rPr>
              <w:t>适用范围和禁忌症</w:t>
            </w:r>
          </w:p>
          <w:p w:rsidR="006F41D3" w:rsidRPr="00577EE0" w:rsidRDefault="006F41D3" w:rsidP="00E54E24">
            <w:pPr>
              <w:rPr>
                <w:rFonts w:ascii="宋体" w:cs="宋体"/>
                <w:sz w:val="24"/>
                <w:szCs w:val="24"/>
              </w:rPr>
            </w:pPr>
            <w:r w:rsidRPr="00577EE0">
              <w:rPr>
                <w:rFonts w:ascii="宋体" w:hAnsi="宋体" w:cs="宋体"/>
                <w:sz w:val="24"/>
                <w:szCs w:val="24"/>
              </w:rPr>
              <w:t>4.6</w:t>
            </w:r>
            <w:r w:rsidRPr="00577EE0">
              <w:rPr>
                <w:rFonts w:ascii="宋体" w:hAnsi="宋体" w:cs="宋体" w:hint="eastAsia"/>
                <w:sz w:val="24"/>
                <w:szCs w:val="24"/>
              </w:rPr>
              <w:t>参考的同类产品或前代产品的情况（如有）</w:t>
            </w:r>
          </w:p>
          <w:p w:rsidR="006F41D3" w:rsidRPr="00577EE0" w:rsidRDefault="006F41D3" w:rsidP="00E54E24">
            <w:pPr>
              <w:rPr>
                <w:rFonts w:ascii="宋体" w:cs="宋体"/>
                <w:sz w:val="24"/>
                <w:szCs w:val="24"/>
              </w:rPr>
            </w:pPr>
            <w:r w:rsidRPr="00577EE0">
              <w:rPr>
                <w:rFonts w:ascii="宋体" w:hAnsi="宋体" w:cs="宋体"/>
                <w:sz w:val="24"/>
                <w:szCs w:val="24"/>
              </w:rPr>
              <w:t>4.7</w:t>
            </w:r>
            <w:r w:rsidRPr="00577EE0">
              <w:rPr>
                <w:rFonts w:ascii="宋体" w:hAnsi="宋体" w:cs="宋体" w:hint="eastAsia"/>
                <w:sz w:val="24"/>
                <w:szCs w:val="24"/>
              </w:rPr>
              <w:t>其他需说明的内容</w:t>
            </w:r>
          </w:p>
        </w:tc>
      </w:tr>
      <w:tr w:rsidR="006F41D3" w:rsidRPr="00577EE0">
        <w:trPr>
          <w:jc w:val="center"/>
        </w:trPr>
        <w:tc>
          <w:tcPr>
            <w:tcW w:w="3510" w:type="dxa"/>
          </w:tcPr>
          <w:p w:rsidR="006F41D3" w:rsidRPr="00577EE0" w:rsidRDefault="006F41D3" w:rsidP="00E54E24">
            <w:pPr>
              <w:rPr>
                <w:rFonts w:ascii="宋体" w:cs="宋体"/>
                <w:sz w:val="24"/>
                <w:szCs w:val="24"/>
              </w:rPr>
            </w:pPr>
            <w:r w:rsidRPr="00577EE0">
              <w:rPr>
                <w:rFonts w:ascii="宋体" w:hAnsi="宋体" w:cs="宋体"/>
                <w:sz w:val="24"/>
                <w:szCs w:val="24"/>
              </w:rPr>
              <w:t>5.</w:t>
            </w:r>
            <w:r w:rsidRPr="00577EE0">
              <w:rPr>
                <w:rFonts w:ascii="宋体" w:hAnsi="宋体" w:cs="宋体" w:hint="eastAsia"/>
                <w:sz w:val="24"/>
                <w:szCs w:val="24"/>
              </w:rPr>
              <w:t>研究资料</w:t>
            </w:r>
          </w:p>
        </w:tc>
        <w:tc>
          <w:tcPr>
            <w:tcW w:w="5103" w:type="dxa"/>
          </w:tcPr>
          <w:p w:rsidR="006F41D3" w:rsidRPr="00577EE0" w:rsidRDefault="006F41D3" w:rsidP="00E54E24">
            <w:pPr>
              <w:rPr>
                <w:rFonts w:ascii="宋体" w:cs="宋体"/>
                <w:sz w:val="24"/>
                <w:szCs w:val="24"/>
              </w:rPr>
            </w:pPr>
            <w:r w:rsidRPr="00577EE0">
              <w:rPr>
                <w:rFonts w:ascii="宋体" w:hAnsi="宋体" w:cs="宋体"/>
                <w:sz w:val="24"/>
                <w:szCs w:val="24"/>
              </w:rPr>
              <w:t>5.1</w:t>
            </w:r>
            <w:r w:rsidRPr="00577EE0">
              <w:rPr>
                <w:rFonts w:ascii="宋体" w:hAnsi="宋体" w:cs="宋体" w:hint="eastAsia"/>
                <w:sz w:val="24"/>
                <w:szCs w:val="24"/>
              </w:rPr>
              <w:t>产品性能研究</w:t>
            </w:r>
          </w:p>
          <w:p w:rsidR="006F41D3" w:rsidRPr="00577EE0" w:rsidRDefault="006F41D3" w:rsidP="00E54E24">
            <w:pPr>
              <w:rPr>
                <w:rFonts w:ascii="宋体" w:cs="宋体"/>
                <w:sz w:val="24"/>
                <w:szCs w:val="24"/>
              </w:rPr>
            </w:pPr>
            <w:r w:rsidRPr="00577EE0">
              <w:rPr>
                <w:rFonts w:ascii="宋体" w:hAnsi="宋体" w:cs="宋体"/>
                <w:sz w:val="24"/>
                <w:szCs w:val="24"/>
              </w:rPr>
              <w:t>5.2</w:t>
            </w:r>
            <w:r w:rsidRPr="00577EE0">
              <w:rPr>
                <w:rFonts w:ascii="宋体" w:hAnsi="宋体" w:cs="宋体" w:hint="eastAsia"/>
                <w:sz w:val="24"/>
                <w:szCs w:val="24"/>
              </w:rPr>
              <w:t>生物相容性评价研究</w:t>
            </w:r>
          </w:p>
          <w:p w:rsidR="006F41D3" w:rsidRPr="00577EE0" w:rsidRDefault="006F41D3" w:rsidP="00E54E24">
            <w:pPr>
              <w:rPr>
                <w:rFonts w:ascii="宋体" w:cs="宋体"/>
                <w:sz w:val="24"/>
                <w:szCs w:val="24"/>
              </w:rPr>
            </w:pPr>
            <w:r w:rsidRPr="00577EE0">
              <w:rPr>
                <w:rFonts w:ascii="宋体" w:hAnsi="宋体" w:cs="宋体"/>
                <w:sz w:val="24"/>
                <w:szCs w:val="24"/>
              </w:rPr>
              <w:t>5.3</w:t>
            </w:r>
            <w:r w:rsidRPr="00577EE0">
              <w:rPr>
                <w:rFonts w:ascii="宋体" w:hAnsi="宋体" w:cs="宋体" w:hint="eastAsia"/>
                <w:sz w:val="24"/>
                <w:szCs w:val="24"/>
              </w:rPr>
              <w:t>生物安全性研究</w:t>
            </w:r>
          </w:p>
          <w:p w:rsidR="006F41D3" w:rsidRPr="00577EE0" w:rsidRDefault="006F41D3" w:rsidP="00E54E24">
            <w:pPr>
              <w:rPr>
                <w:rFonts w:ascii="宋体" w:cs="宋体"/>
                <w:sz w:val="24"/>
                <w:szCs w:val="24"/>
              </w:rPr>
            </w:pPr>
            <w:r w:rsidRPr="00577EE0">
              <w:rPr>
                <w:rFonts w:ascii="宋体" w:hAnsi="宋体" w:cs="宋体"/>
                <w:sz w:val="24"/>
                <w:szCs w:val="24"/>
              </w:rPr>
              <w:t>5.4</w:t>
            </w:r>
            <w:r w:rsidRPr="00577EE0">
              <w:rPr>
                <w:rFonts w:ascii="宋体" w:hAnsi="宋体" w:cs="宋体" w:hint="eastAsia"/>
                <w:sz w:val="24"/>
                <w:szCs w:val="24"/>
              </w:rPr>
              <w:t>灭菌和消毒工艺研究</w:t>
            </w:r>
          </w:p>
          <w:p w:rsidR="006F41D3" w:rsidRPr="00577EE0" w:rsidRDefault="006F41D3" w:rsidP="00E54E24">
            <w:pPr>
              <w:rPr>
                <w:rFonts w:ascii="宋体" w:cs="宋体"/>
                <w:sz w:val="24"/>
                <w:szCs w:val="24"/>
              </w:rPr>
            </w:pPr>
            <w:r w:rsidRPr="00577EE0">
              <w:rPr>
                <w:rFonts w:ascii="宋体" w:hAnsi="宋体" w:cs="宋体"/>
                <w:sz w:val="24"/>
                <w:szCs w:val="24"/>
              </w:rPr>
              <w:t>5.5</w:t>
            </w:r>
            <w:r w:rsidRPr="00577EE0">
              <w:rPr>
                <w:rFonts w:ascii="宋体" w:hAnsi="宋体" w:cs="宋体" w:hint="eastAsia"/>
                <w:sz w:val="24"/>
                <w:szCs w:val="24"/>
              </w:rPr>
              <w:t>有效期和包装研究</w:t>
            </w:r>
          </w:p>
          <w:p w:rsidR="006F41D3" w:rsidRPr="00577EE0" w:rsidRDefault="006F41D3" w:rsidP="00E54E24">
            <w:pPr>
              <w:rPr>
                <w:rFonts w:ascii="宋体" w:cs="宋体"/>
                <w:sz w:val="24"/>
                <w:szCs w:val="24"/>
              </w:rPr>
            </w:pPr>
            <w:r w:rsidRPr="00577EE0">
              <w:rPr>
                <w:rFonts w:ascii="宋体" w:hAnsi="宋体" w:cs="宋体"/>
                <w:sz w:val="24"/>
                <w:szCs w:val="24"/>
              </w:rPr>
              <w:t>5.6</w:t>
            </w:r>
            <w:r w:rsidRPr="00577EE0">
              <w:rPr>
                <w:rFonts w:ascii="宋体" w:hAnsi="宋体" w:cs="宋体" w:hint="eastAsia"/>
                <w:sz w:val="24"/>
                <w:szCs w:val="24"/>
              </w:rPr>
              <w:t>动物研究</w:t>
            </w:r>
          </w:p>
          <w:p w:rsidR="006F41D3" w:rsidRPr="00577EE0" w:rsidRDefault="006F41D3" w:rsidP="00E54E24">
            <w:pPr>
              <w:rPr>
                <w:rFonts w:ascii="宋体" w:cs="宋体"/>
                <w:sz w:val="24"/>
                <w:szCs w:val="24"/>
              </w:rPr>
            </w:pPr>
            <w:r w:rsidRPr="00577EE0">
              <w:rPr>
                <w:rFonts w:ascii="宋体" w:hAnsi="宋体" w:cs="宋体"/>
                <w:sz w:val="24"/>
                <w:szCs w:val="24"/>
              </w:rPr>
              <w:t>5.7</w:t>
            </w:r>
            <w:r w:rsidRPr="00577EE0">
              <w:rPr>
                <w:rFonts w:ascii="宋体" w:hAnsi="宋体" w:cs="宋体" w:hint="eastAsia"/>
                <w:sz w:val="24"/>
                <w:szCs w:val="24"/>
              </w:rPr>
              <w:t>软件研究</w:t>
            </w:r>
          </w:p>
          <w:p w:rsidR="006F41D3" w:rsidRPr="00577EE0" w:rsidRDefault="006F41D3" w:rsidP="00E54E24">
            <w:pPr>
              <w:rPr>
                <w:rFonts w:ascii="宋体" w:cs="宋体"/>
                <w:sz w:val="24"/>
                <w:szCs w:val="24"/>
              </w:rPr>
            </w:pPr>
            <w:r w:rsidRPr="00577EE0">
              <w:rPr>
                <w:rFonts w:ascii="宋体" w:hAnsi="宋体" w:cs="宋体"/>
                <w:sz w:val="24"/>
                <w:szCs w:val="24"/>
              </w:rPr>
              <w:t>5.8</w:t>
            </w:r>
            <w:r w:rsidRPr="00577EE0">
              <w:rPr>
                <w:rFonts w:ascii="宋体" w:hAnsi="宋体" w:cs="宋体" w:hint="eastAsia"/>
                <w:sz w:val="24"/>
                <w:szCs w:val="24"/>
              </w:rPr>
              <w:t>其他</w:t>
            </w:r>
          </w:p>
        </w:tc>
      </w:tr>
      <w:tr w:rsidR="006F41D3" w:rsidRPr="00577EE0">
        <w:trPr>
          <w:jc w:val="center"/>
        </w:trPr>
        <w:tc>
          <w:tcPr>
            <w:tcW w:w="3510" w:type="dxa"/>
          </w:tcPr>
          <w:p w:rsidR="006F41D3" w:rsidRPr="00577EE0" w:rsidRDefault="006F41D3" w:rsidP="00E54E24">
            <w:pPr>
              <w:rPr>
                <w:rFonts w:ascii="宋体" w:cs="宋体"/>
                <w:sz w:val="24"/>
                <w:szCs w:val="24"/>
              </w:rPr>
            </w:pPr>
            <w:r w:rsidRPr="00577EE0">
              <w:rPr>
                <w:rFonts w:ascii="宋体" w:hAnsi="宋体" w:cs="宋体"/>
                <w:sz w:val="24"/>
                <w:szCs w:val="24"/>
              </w:rPr>
              <w:t>6.</w:t>
            </w:r>
            <w:r w:rsidRPr="00577EE0">
              <w:rPr>
                <w:rFonts w:ascii="宋体" w:hAnsi="宋体" w:cs="宋体" w:hint="eastAsia"/>
                <w:sz w:val="24"/>
                <w:szCs w:val="24"/>
              </w:rPr>
              <w:t>生产制造信息</w:t>
            </w:r>
          </w:p>
        </w:tc>
        <w:tc>
          <w:tcPr>
            <w:tcW w:w="5103" w:type="dxa"/>
          </w:tcPr>
          <w:p w:rsidR="006F41D3" w:rsidRPr="00577EE0" w:rsidRDefault="006F41D3" w:rsidP="00E54E24">
            <w:pPr>
              <w:rPr>
                <w:rFonts w:ascii="宋体" w:cs="宋体"/>
                <w:sz w:val="24"/>
                <w:szCs w:val="24"/>
              </w:rPr>
            </w:pPr>
            <w:r w:rsidRPr="00577EE0">
              <w:rPr>
                <w:rFonts w:ascii="宋体" w:hAnsi="宋体" w:cs="宋体"/>
                <w:sz w:val="24"/>
                <w:szCs w:val="24"/>
              </w:rPr>
              <w:t xml:space="preserve">6.1 </w:t>
            </w:r>
            <w:r w:rsidRPr="00577EE0">
              <w:rPr>
                <w:rFonts w:ascii="宋体" w:hAnsi="宋体" w:cs="宋体" w:hint="eastAsia"/>
                <w:sz w:val="24"/>
                <w:szCs w:val="24"/>
              </w:rPr>
              <w:t>无源产品</w:t>
            </w:r>
            <w:r w:rsidRPr="00577EE0">
              <w:rPr>
                <w:rFonts w:ascii="宋体" w:hAnsi="宋体" w:cs="宋体"/>
                <w:sz w:val="24"/>
                <w:szCs w:val="24"/>
              </w:rPr>
              <w:t>/</w:t>
            </w:r>
            <w:r w:rsidRPr="00577EE0">
              <w:rPr>
                <w:rFonts w:ascii="宋体" w:hAnsi="宋体" w:cs="宋体" w:hint="eastAsia"/>
                <w:sz w:val="24"/>
                <w:szCs w:val="24"/>
              </w:rPr>
              <w:t>有源产品生产过程信息描述</w:t>
            </w:r>
          </w:p>
          <w:p w:rsidR="006F41D3" w:rsidRPr="00577EE0" w:rsidRDefault="006F41D3" w:rsidP="00E54E24">
            <w:pPr>
              <w:rPr>
                <w:rFonts w:ascii="宋体" w:cs="宋体"/>
                <w:sz w:val="24"/>
                <w:szCs w:val="24"/>
              </w:rPr>
            </w:pPr>
            <w:r w:rsidRPr="00577EE0">
              <w:rPr>
                <w:rFonts w:ascii="宋体" w:hAnsi="宋体" w:cs="宋体"/>
                <w:sz w:val="24"/>
                <w:szCs w:val="24"/>
              </w:rPr>
              <w:t>6.2</w:t>
            </w:r>
            <w:r w:rsidRPr="00577EE0">
              <w:rPr>
                <w:rFonts w:ascii="宋体" w:hAnsi="宋体" w:cs="宋体" w:hint="eastAsia"/>
                <w:sz w:val="24"/>
                <w:szCs w:val="24"/>
              </w:rPr>
              <w:t>生产场地</w:t>
            </w:r>
          </w:p>
        </w:tc>
      </w:tr>
      <w:tr w:rsidR="006F41D3" w:rsidRPr="00577EE0">
        <w:trPr>
          <w:jc w:val="center"/>
        </w:trPr>
        <w:tc>
          <w:tcPr>
            <w:tcW w:w="3510" w:type="dxa"/>
          </w:tcPr>
          <w:p w:rsidR="006F41D3" w:rsidRPr="00577EE0" w:rsidRDefault="006F41D3" w:rsidP="00E54E24">
            <w:pPr>
              <w:rPr>
                <w:rFonts w:ascii="宋体" w:cs="宋体"/>
                <w:sz w:val="24"/>
                <w:szCs w:val="24"/>
              </w:rPr>
            </w:pPr>
            <w:r w:rsidRPr="00577EE0">
              <w:rPr>
                <w:rFonts w:ascii="宋体" w:hAnsi="宋体" w:cs="宋体"/>
                <w:sz w:val="24"/>
                <w:szCs w:val="24"/>
              </w:rPr>
              <w:t>7.</w:t>
            </w:r>
            <w:r w:rsidRPr="00577EE0">
              <w:rPr>
                <w:rFonts w:ascii="宋体" w:hAnsi="宋体" w:cs="宋体" w:hint="eastAsia"/>
                <w:sz w:val="24"/>
                <w:szCs w:val="24"/>
              </w:rPr>
              <w:t>临床评价资料</w:t>
            </w:r>
          </w:p>
        </w:tc>
        <w:tc>
          <w:tcPr>
            <w:tcW w:w="5103" w:type="dxa"/>
          </w:tcPr>
          <w:p w:rsidR="006F41D3" w:rsidRPr="00577EE0" w:rsidRDefault="006F41D3" w:rsidP="00E54E24">
            <w:pPr>
              <w:rPr>
                <w:rFonts w:ascii="宋体" w:cs="宋体"/>
                <w:sz w:val="24"/>
                <w:szCs w:val="24"/>
              </w:rPr>
            </w:pPr>
          </w:p>
        </w:tc>
      </w:tr>
      <w:tr w:rsidR="006F41D3" w:rsidRPr="00577EE0">
        <w:trPr>
          <w:jc w:val="center"/>
        </w:trPr>
        <w:tc>
          <w:tcPr>
            <w:tcW w:w="3510" w:type="dxa"/>
          </w:tcPr>
          <w:p w:rsidR="006F41D3" w:rsidRPr="00577EE0" w:rsidRDefault="006F41D3" w:rsidP="00E54E24">
            <w:pPr>
              <w:rPr>
                <w:rFonts w:ascii="宋体" w:cs="宋体"/>
                <w:sz w:val="24"/>
                <w:szCs w:val="24"/>
              </w:rPr>
            </w:pPr>
            <w:r w:rsidRPr="00577EE0">
              <w:rPr>
                <w:rFonts w:ascii="宋体" w:hAnsi="宋体" w:cs="宋体"/>
                <w:sz w:val="24"/>
                <w:szCs w:val="24"/>
              </w:rPr>
              <w:t>8.</w:t>
            </w:r>
            <w:r w:rsidRPr="00577EE0">
              <w:rPr>
                <w:rFonts w:ascii="宋体" w:hAnsi="宋体" w:cs="宋体" w:hint="eastAsia"/>
                <w:sz w:val="24"/>
                <w:szCs w:val="24"/>
              </w:rPr>
              <w:t>产品风险分析资料</w:t>
            </w:r>
          </w:p>
        </w:tc>
        <w:tc>
          <w:tcPr>
            <w:tcW w:w="5103" w:type="dxa"/>
          </w:tcPr>
          <w:p w:rsidR="006F41D3" w:rsidRPr="00577EE0" w:rsidRDefault="006F41D3" w:rsidP="00E54E24">
            <w:pPr>
              <w:ind w:firstLine="719"/>
              <w:rPr>
                <w:rFonts w:ascii="宋体" w:cs="宋体"/>
                <w:sz w:val="24"/>
                <w:szCs w:val="24"/>
              </w:rPr>
            </w:pPr>
          </w:p>
        </w:tc>
      </w:tr>
      <w:tr w:rsidR="006F41D3" w:rsidRPr="00577EE0">
        <w:trPr>
          <w:jc w:val="center"/>
        </w:trPr>
        <w:tc>
          <w:tcPr>
            <w:tcW w:w="3510" w:type="dxa"/>
          </w:tcPr>
          <w:p w:rsidR="006F41D3" w:rsidRPr="00577EE0" w:rsidRDefault="006F41D3" w:rsidP="00E54E24">
            <w:pPr>
              <w:rPr>
                <w:rFonts w:ascii="宋体" w:cs="宋体"/>
                <w:sz w:val="24"/>
                <w:szCs w:val="24"/>
              </w:rPr>
            </w:pPr>
            <w:r w:rsidRPr="00577EE0">
              <w:rPr>
                <w:rFonts w:ascii="宋体" w:hAnsi="宋体" w:cs="宋体"/>
                <w:sz w:val="24"/>
                <w:szCs w:val="24"/>
              </w:rPr>
              <w:t>9.</w:t>
            </w:r>
            <w:r w:rsidRPr="00577EE0">
              <w:rPr>
                <w:rFonts w:ascii="宋体" w:hAnsi="宋体" w:cs="宋体" w:hint="eastAsia"/>
                <w:sz w:val="24"/>
                <w:szCs w:val="24"/>
              </w:rPr>
              <w:t>产品技术要求</w:t>
            </w:r>
          </w:p>
        </w:tc>
        <w:tc>
          <w:tcPr>
            <w:tcW w:w="5103" w:type="dxa"/>
          </w:tcPr>
          <w:p w:rsidR="006F41D3" w:rsidRPr="00577EE0" w:rsidRDefault="006F41D3" w:rsidP="00E54E24">
            <w:pPr>
              <w:ind w:firstLine="719"/>
              <w:rPr>
                <w:rFonts w:ascii="宋体" w:cs="宋体"/>
                <w:sz w:val="24"/>
                <w:szCs w:val="24"/>
              </w:rPr>
            </w:pPr>
          </w:p>
        </w:tc>
      </w:tr>
      <w:tr w:rsidR="006F41D3" w:rsidRPr="00577EE0">
        <w:trPr>
          <w:jc w:val="center"/>
        </w:trPr>
        <w:tc>
          <w:tcPr>
            <w:tcW w:w="3510" w:type="dxa"/>
          </w:tcPr>
          <w:p w:rsidR="006F41D3" w:rsidRPr="00577EE0" w:rsidRDefault="006F41D3" w:rsidP="00E54E24">
            <w:pPr>
              <w:rPr>
                <w:rFonts w:ascii="宋体" w:cs="宋体"/>
                <w:sz w:val="24"/>
                <w:szCs w:val="24"/>
              </w:rPr>
            </w:pPr>
            <w:r w:rsidRPr="00577EE0">
              <w:rPr>
                <w:rFonts w:ascii="宋体" w:hAnsi="宋体" w:cs="宋体"/>
                <w:sz w:val="24"/>
                <w:szCs w:val="24"/>
              </w:rPr>
              <w:t>10.</w:t>
            </w:r>
            <w:r w:rsidRPr="00577EE0">
              <w:rPr>
                <w:rFonts w:ascii="宋体" w:hAnsi="宋体" w:cs="宋体" w:hint="eastAsia"/>
                <w:sz w:val="24"/>
                <w:szCs w:val="24"/>
              </w:rPr>
              <w:t>产品注册检验报告</w:t>
            </w:r>
          </w:p>
        </w:tc>
        <w:tc>
          <w:tcPr>
            <w:tcW w:w="5103" w:type="dxa"/>
          </w:tcPr>
          <w:p w:rsidR="006F41D3" w:rsidRPr="00577EE0" w:rsidRDefault="006F41D3" w:rsidP="00E54E24">
            <w:pPr>
              <w:rPr>
                <w:rFonts w:ascii="宋体" w:cs="宋体"/>
                <w:sz w:val="24"/>
                <w:szCs w:val="24"/>
              </w:rPr>
            </w:pPr>
            <w:r w:rsidRPr="00577EE0">
              <w:rPr>
                <w:rFonts w:ascii="宋体" w:hAnsi="宋体" w:cs="宋体"/>
                <w:sz w:val="24"/>
                <w:szCs w:val="24"/>
              </w:rPr>
              <w:t>10.1</w:t>
            </w:r>
            <w:r w:rsidRPr="00577EE0">
              <w:rPr>
                <w:rFonts w:ascii="宋体" w:hAnsi="宋体" w:cs="宋体" w:hint="eastAsia"/>
                <w:sz w:val="24"/>
                <w:szCs w:val="24"/>
              </w:rPr>
              <w:t>注册检验报告</w:t>
            </w:r>
          </w:p>
          <w:p w:rsidR="006F41D3" w:rsidRPr="00577EE0" w:rsidRDefault="006F41D3" w:rsidP="00E54E24">
            <w:pPr>
              <w:rPr>
                <w:rFonts w:ascii="宋体" w:cs="宋体"/>
                <w:sz w:val="24"/>
                <w:szCs w:val="24"/>
              </w:rPr>
            </w:pPr>
            <w:r w:rsidRPr="00577EE0">
              <w:rPr>
                <w:rFonts w:ascii="宋体" w:hAnsi="宋体" w:cs="宋体"/>
                <w:sz w:val="24"/>
                <w:szCs w:val="24"/>
              </w:rPr>
              <w:t>10.2</w:t>
            </w:r>
            <w:r w:rsidRPr="00577EE0">
              <w:rPr>
                <w:rFonts w:ascii="宋体" w:hAnsi="宋体" w:cs="宋体" w:hint="eastAsia"/>
                <w:sz w:val="24"/>
                <w:szCs w:val="24"/>
              </w:rPr>
              <w:t>预评价意见</w:t>
            </w:r>
          </w:p>
        </w:tc>
      </w:tr>
      <w:tr w:rsidR="006F41D3" w:rsidRPr="00577EE0">
        <w:trPr>
          <w:jc w:val="center"/>
        </w:trPr>
        <w:tc>
          <w:tcPr>
            <w:tcW w:w="3510" w:type="dxa"/>
          </w:tcPr>
          <w:p w:rsidR="006F41D3" w:rsidRPr="00577EE0" w:rsidRDefault="006F41D3" w:rsidP="00E54E24">
            <w:pPr>
              <w:rPr>
                <w:rFonts w:ascii="宋体" w:cs="宋体"/>
                <w:sz w:val="24"/>
                <w:szCs w:val="24"/>
              </w:rPr>
            </w:pPr>
            <w:r w:rsidRPr="00577EE0">
              <w:rPr>
                <w:rFonts w:ascii="宋体" w:hAnsi="宋体" w:cs="宋体"/>
                <w:sz w:val="24"/>
                <w:szCs w:val="24"/>
              </w:rPr>
              <w:t>11.</w:t>
            </w:r>
            <w:r w:rsidRPr="00577EE0">
              <w:rPr>
                <w:rFonts w:ascii="宋体" w:hAnsi="宋体" w:cs="宋体" w:hint="eastAsia"/>
                <w:sz w:val="24"/>
                <w:szCs w:val="24"/>
              </w:rPr>
              <w:t>说明书和标签样稿</w:t>
            </w:r>
          </w:p>
        </w:tc>
        <w:tc>
          <w:tcPr>
            <w:tcW w:w="5103" w:type="dxa"/>
          </w:tcPr>
          <w:p w:rsidR="006F41D3" w:rsidRPr="00577EE0" w:rsidRDefault="006F41D3" w:rsidP="00E54E24">
            <w:pPr>
              <w:rPr>
                <w:rFonts w:ascii="宋体" w:cs="宋体"/>
                <w:sz w:val="24"/>
                <w:szCs w:val="24"/>
              </w:rPr>
            </w:pPr>
            <w:r w:rsidRPr="00577EE0">
              <w:rPr>
                <w:rFonts w:ascii="宋体" w:hAnsi="宋体" w:cs="宋体"/>
                <w:sz w:val="24"/>
                <w:szCs w:val="24"/>
              </w:rPr>
              <w:t>11.1</w:t>
            </w:r>
            <w:r w:rsidRPr="00577EE0">
              <w:rPr>
                <w:rFonts w:ascii="宋体" w:hAnsi="宋体" w:cs="宋体" w:hint="eastAsia"/>
                <w:sz w:val="24"/>
                <w:szCs w:val="24"/>
              </w:rPr>
              <w:t>说明书</w:t>
            </w:r>
          </w:p>
          <w:p w:rsidR="006F41D3" w:rsidRPr="00577EE0" w:rsidRDefault="006F41D3" w:rsidP="00E54E24">
            <w:pPr>
              <w:rPr>
                <w:rFonts w:ascii="宋体" w:cs="宋体"/>
                <w:sz w:val="24"/>
                <w:szCs w:val="24"/>
              </w:rPr>
            </w:pPr>
            <w:r w:rsidRPr="00577EE0">
              <w:rPr>
                <w:rFonts w:ascii="宋体" w:hAnsi="宋体" w:cs="宋体"/>
                <w:sz w:val="24"/>
                <w:szCs w:val="24"/>
              </w:rPr>
              <w:t>11.2</w:t>
            </w:r>
            <w:r w:rsidRPr="00577EE0">
              <w:rPr>
                <w:rFonts w:ascii="宋体" w:hAnsi="宋体" w:cs="宋体" w:hint="eastAsia"/>
                <w:sz w:val="24"/>
                <w:szCs w:val="24"/>
              </w:rPr>
              <w:t>最小销售单元的标签样稿</w:t>
            </w:r>
          </w:p>
        </w:tc>
      </w:tr>
      <w:tr w:rsidR="006F41D3" w:rsidRPr="00577EE0">
        <w:trPr>
          <w:jc w:val="center"/>
        </w:trPr>
        <w:tc>
          <w:tcPr>
            <w:tcW w:w="3510" w:type="dxa"/>
          </w:tcPr>
          <w:p w:rsidR="006F41D3" w:rsidRPr="00577EE0" w:rsidRDefault="006F41D3" w:rsidP="00E54E24">
            <w:pPr>
              <w:rPr>
                <w:rFonts w:ascii="宋体" w:cs="宋体"/>
                <w:sz w:val="24"/>
                <w:szCs w:val="24"/>
              </w:rPr>
            </w:pPr>
            <w:r w:rsidRPr="00577EE0">
              <w:rPr>
                <w:rFonts w:ascii="宋体" w:hAnsi="宋体" w:cs="宋体"/>
                <w:sz w:val="24"/>
                <w:szCs w:val="24"/>
              </w:rPr>
              <w:t>12.</w:t>
            </w:r>
            <w:r w:rsidRPr="00577EE0">
              <w:rPr>
                <w:rFonts w:ascii="宋体" w:hAnsi="宋体" w:cs="宋体" w:hint="eastAsia"/>
                <w:sz w:val="24"/>
                <w:szCs w:val="24"/>
              </w:rPr>
              <w:t>符合性声明</w:t>
            </w:r>
          </w:p>
        </w:tc>
        <w:tc>
          <w:tcPr>
            <w:tcW w:w="5103" w:type="dxa"/>
          </w:tcPr>
          <w:p w:rsidR="006F41D3" w:rsidRPr="00577EE0" w:rsidRDefault="006F41D3" w:rsidP="00E54E24">
            <w:pPr>
              <w:ind w:firstLine="719"/>
              <w:rPr>
                <w:rFonts w:ascii="宋体" w:cs="宋体"/>
                <w:sz w:val="24"/>
                <w:szCs w:val="24"/>
              </w:rPr>
            </w:pPr>
          </w:p>
        </w:tc>
      </w:tr>
    </w:tbl>
    <w:p w:rsidR="006F41D3" w:rsidRPr="00577EE0" w:rsidRDefault="006F41D3" w:rsidP="006F41D3">
      <w:pPr>
        <w:spacing w:line="560" w:lineRule="exact"/>
        <w:ind w:firstLineChars="189" w:firstLine="31680"/>
        <w:jc w:val="left"/>
        <w:rPr>
          <w:rFonts w:ascii="宋体" w:cs="宋体"/>
          <w:b/>
          <w:bCs/>
          <w:color w:val="000000"/>
          <w:sz w:val="36"/>
          <w:szCs w:val="36"/>
        </w:rPr>
      </w:pPr>
      <w:r w:rsidRPr="00577EE0">
        <w:rPr>
          <w:rFonts w:ascii="宋体" w:hAnsi="宋体" w:cs="宋体" w:hint="eastAsia"/>
          <w:color w:val="000000"/>
          <w:sz w:val="30"/>
          <w:szCs w:val="30"/>
        </w:rPr>
        <w:t>注册申报资料应有所提交资料目录，包括申报资料的一级和二级标题。每项二级标题对应的资料应单独编制页码。</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一、申请表</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二、证明性文件</w:t>
      </w:r>
    </w:p>
    <w:p w:rsidR="006F41D3" w:rsidRPr="00577EE0" w:rsidRDefault="006F41D3" w:rsidP="00577EE0">
      <w:pPr>
        <w:spacing w:line="560" w:lineRule="exact"/>
        <w:ind w:leftChars="304" w:left="31680" w:hangingChars="50" w:firstLine="31680"/>
        <w:rPr>
          <w:rFonts w:ascii="宋体" w:cs="宋体"/>
          <w:color w:val="000000"/>
          <w:sz w:val="30"/>
          <w:szCs w:val="30"/>
        </w:rPr>
      </w:pPr>
      <w:r w:rsidRPr="00577EE0">
        <w:rPr>
          <w:rFonts w:ascii="宋体" w:hAnsi="宋体" w:cs="宋体" w:hint="eastAsia"/>
          <w:color w:val="000000"/>
          <w:sz w:val="30"/>
          <w:szCs w:val="30"/>
        </w:rPr>
        <w:t>（一）境内申请人应当提交：</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企业营业执照副本复印件和组织机构代码证复印件。</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pacing w:val="-1"/>
          <w:sz w:val="30"/>
          <w:szCs w:val="30"/>
        </w:rPr>
        <w:t>按照《创新医疗器械特别审批程序审批》的境内医疗器械申请注册时，应当提交创新医疗器械特别审批申请审查通知单，样品委托其他企业生产的，应当提供受托企业生产许可证和委托协议。生产许可证生产范围应涵盖申报产品类别。</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（二）境外申请人应当提交：</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境外申请人</w:t>
      </w:r>
      <w:r w:rsidRPr="00577EE0">
        <w:rPr>
          <w:rFonts w:ascii="宋体" w:hAnsi="宋体" w:cs="宋体" w:hint="eastAsia"/>
          <w:sz w:val="30"/>
          <w:szCs w:val="30"/>
        </w:rPr>
        <w:t>注册地或生产地址</w:t>
      </w:r>
      <w:r w:rsidRPr="00577EE0">
        <w:rPr>
          <w:rFonts w:ascii="宋体" w:hAnsi="宋体" w:cs="宋体" w:hint="eastAsia"/>
          <w:color w:val="000000"/>
          <w:sz w:val="30"/>
          <w:szCs w:val="30"/>
        </w:rPr>
        <w:t>所在国家（地区）医疗器械主管部门出具的允许产品上市销售的证明文件、企业资格证明文件。</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z w:val="30"/>
          <w:szCs w:val="30"/>
        </w:rPr>
        <w:t>境外申请人注册地或者生产地址所在国家（地区）未将该产品作为医疗器械管理的，申请人需要提供相关证明文件，包括注册地或者生产地址所在国家（地区）准许该产品上市销售的证明文件。</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3.</w:t>
      </w:r>
      <w:r w:rsidRPr="00577EE0">
        <w:rPr>
          <w:rFonts w:ascii="宋体" w:hAnsi="宋体" w:cs="宋体" w:hint="eastAsia"/>
          <w:color w:val="000000"/>
          <w:sz w:val="30"/>
          <w:szCs w:val="30"/>
        </w:rPr>
        <w:t>境外申请人在中国境内指定代理人的委托书、代理人承诺书及营业执照副本复印件或者机构登记证明复印件。</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三、医疗器械安全有效基本要求清单</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说明产品符合《医疗器械安全有效基本要求清单》</w:t>
      </w:r>
      <w:r w:rsidRPr="00577EE0">
        <w:rPr>
          <w:rFonts w:ascii="宋体" w:hAnsi="宋体" w:cs="宋体"/>
          <w:color w:val="000000"/>
          <w:sz w:val="30"/>
          <w:szCs w:val="30"/>
        </w:rPr>
        <w:t xml:space="preserve"> </w:t>
      </w:r>
      <w:r w:rsidRPr="00577EE0">
        <w:rPr>
          <w:rFonts w:ascii="宋体" w:hAnsi="宋体" w:cs="宋体" w:hint="eastAsia"/>
          <w:color w:val="000000"/>
          <w:sz w:val="30"/>
          <w:szCs w:val="30"/>
        </w:rPr>
        <w:t>（见附件</w:t>
      </w:r>
      <w:r w:rsidRPr="00577EE0">
        <w:rPr>
          <w:rFonts w:ascii="宋体" w:hAnsi="宋体" w:cs="宋体"/>
          <w:color w:val="000000"/>
          <w:sz w:val="30"/>
          <w:szCs w:val="30"/>
        </w:rPr>
        <w:t>8</w:t>
      </w:r>
      <w:r w:rsidRPr="00577EE0">
        <w:rPr>
          <w:rFonts w:ascii="宋体" w:hAnsi="宋体" w:cs="宋体" w:hint="eastAsia"/>
          <w:color w:val="000000"/>
          <w:sz w:val="30"/>
          <w:szCs w:val="30"/>
        </w:rPr>
        <w:t>）各项适用要求所采用的方法，以及证明其符合性的文件。对于《医疗器械安全有效基本要求清单》中不适用的各项要求，应当说明其理由。</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对于包含在产品注册申报资料中的文件，应当说明其在申报资料中的具体位置；对于未包含在产品注册申报资料中的文件，应当注明该证据文件名称及其在质量管理体系文件中的编号备查。</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四、综述资料</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（一）概述</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描述申报产品的管理类别、分类编码及名称的确定依据。</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（二）产品描述</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无源医疗器械</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描述产品工作原理、作用机理</w:t>
      </w:r>
      <w:r w:rsidRPr="00577EE0">
        <w:rPr>
          <w:rFonts w:ascii="宋体" w:hAnsi="宋体" w:cs="宋体"/>
          <w:color w:val="000000"/>
          <w:sz w:val="30"/>
          <w:szCs w:val="30"/>
        </w:rPr>
        <w:t>(</w:t>
      </w:r>
      <w:r w:rsidRPr="00577EE0">
        <w:rPr>
          <w:rFonts w:ascii="宋体" w:hAnsi="宋体" w:cs="宋体" w:hint="eastAsia"/>
          <w:color w:val="000000"/>
          <w:sz w:val="30"/>
          <w:szCs w:val="30"/>
        </w:rPr>
        <w:t>如适用</w:t>
      </w:r>
      <w:r w:rsidRPr="00577EE0">
        <w:rPr>
          <w:rFonts w:ascii="宋体" w:hAnsi="宋体" w:cs="宋体"/>
          <w:color w:val="000000"/>
          <w:sz w:val="30"/>
          <w:szCs w:val="30"/>
        </w:rPr>
        <w:t>)</w:t>
      </w:r>
      <w:r w:rsidRPr="00577EE0">
        <w:rPr>
          <w:rFonts w:ascii="宋体" w:hAnsi="宋体" w:cs="宋体" w:hint="eastAsia"/>
          <w:color w:val="000000"/>
          <w:sz w:val="30"/>
          <w:szCs w:val="30"/>
        </w:rPr>
        <w:t>、结构组成（含配合使用的附件）、主要原材料，以及区别于其他同类产品的特征等内容；必要时提供图示说明。</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z w:val="30"/>
          <w:szCs w:val="30"/>
        </w:rPr>
        <w:t>有源医疗器械</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描述产品工作原理、作用机理</w:t>
      </w:r>
      <w:r w:rsidRPr="00577EE0">
        <w:rPr>
          <w:rFonts w:ascii="宋体" w:hAnsi="宋体" w:cs="宋体"/>
          <w:color w:val="000000"/>
          <w:sz w:val="30"/>
          <w:szCs w:val="30"/>
        </w:rPr>
        <w:t>(</w:t>
      </w:r>
      <w:r w:rsidRPr="00577EE0">
        <w:rPr>
          <w:rFonts w:ascii="宋体" w:hAnsi="宋体" w:cs="宋体" w:hint="eastAsia"/>
          <w:color w:val="000000"/>
          <w:sz w:val="30"/>
          <w:szCs w:val="30"/>
        </w:rPr>
        <w:t>如适用</w:t>
      </w:r>
      <w:r w:rsidRPr="00577EE0">
        <w:rPr>
          <w:rFonts w:ascii="宋体" w:hAnsi="宋体" w:cs="宋体"/>
          <w:color w:val="000000"/>
          <w:sz w:val="30"/>
          <w:szCs w:val="30"/>
        </w:rPr>
        <w:t>)</w:t>
      </w:r>
      <w:r w:rsidRPr="00577EE0">
        <w:rPr>
          <w:rFonts w:ascii="宋体" w:hAnsi="宋体" w:cs="宋体" w:hint="eastAsia"/>
          <w:color w:val="000000"/>
          <w:sz w:val="30"/>
          <w:szCs w:val="30"/>
        </w:rPr>
        <w:t>、结构组成</w:t>
      </w:r>
      <w:r w:rsidRPr="00577EE0">
        <w:rPr>
          <w:rFonts w:ascii="宋体" w:hAnsi="宋体" w:cs="宋体"/>
          <w:color w:val="000000"/>
          <w:sz w:val="30"/>
          <w:szCs w:val="30"/>
        </w:rPr>
        <w:t>(</w:t>
      </w:r>
      <w:r w:rsidRPr="00577EE0">
        <w:rPr>
          <w:rFonts w:ascii="宋体" w:hAnsi="宋体" w:cs="宋体" w:hint="eastAsia"/>
          <w:color w:val="000000"/>
          <w:sz w:val="30"/>
          <w:szCs w:val="30"/>
        </w:rPr>
        <w:t>含配合使用的附件</w:t>
      </w:r>
      <w:r w:rsidRPr="00577EE0">
        <w:rPr>
          <w:rFonts w:ascii="宋体" w:hAnsi="宋体" w:cs="宋体"/>
          <w:color w:val="000000"/>
          <w:sz w:val="30"/>
          <w:szCs w:val="30"/>
        </w:rPr>
        <w:t>)</w:t>
      </w:r>
      <w:r w:rsidRPr="00577EE0">
        <w:rPr>
          <w:rFonts w:ascii="宋体" w:hAnsi="宋体" w:cs="宋体" w:hint="eastAsia"/>
          <w:color w:val="000000"/>
          <w:sz w:val="30"/>
          <w:szCs w:val="30"/>
        </w:rPr>
        <w:t>、主要功能及其组成部件</w:t>
      </w:r>
      <w:r w:rsidRPr="00577EE0">
        <w:rPr>
          <w:rFonts w:ascii="宋体" w:hAnsi="宋体" w:cs="宋体"/>
          <w:color w:val="000000"/>
          <w:sz w:val="30"/>
          <w:szCs w:val="30"/>
        </w:rPr>
        <w:t>(</w:t>
      </w:r>
      <w:r w:rsidRPr="00577EE0">
        <w:rPr>
          <w:rFonts w:ascii="宋体" w:hAnsi="宋体" w:cs="宋体" w:hint="eastAsia"/>
          <w:color w:val="000000"/>
          <w:sz w:val="30"/>
          <w:szCs w:val="30"/>
        </w:rPr>
        <w:t>关键组件和软件</w:t>
      </w:r>
      <w:r w:rsidRPr="00577EE0">
        <w:rPr>
          <w:rFonts w:ascii="宋体" w:hAnsi="宋体" w:cs="宋体"/>
          <w:color w:val="000000"/>
          <w:sz w:val="30"/>
          <w:szCs w:val="30"/>
        </w:rPr>
        <w:t>)</w:t>
      </w:r>
      <w:r w:rsidRPr="00577EE0">
        <w:rPr>
          <w:rFonts w:ascii="宋体" w:hAnsi="宋体" w:cs="宋体" w:hint="eastAsia"/>
          <w:color w:val="000000"/>
          <w:sz w:val="30"/>
          <w:szCs w:val="30"/>
        </w:rPr>
        <w:t>的功能，以及区别于其他同类产品的特征等内容；必要时提供图示说明。</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（三）型号规格</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对于存在多种型号规格的产品，应当明确各型号规格的区别。应当采用对比表及带有说明性文字的图片、图表，对于各种型号规格的结构组成</w:t>
      </w:r>
      <w:r w:rsidRPr="00577EE0">
        <w:rPr>
          <w:rFonts w:ascii="宋体" w:hAnsi="宋体" w:cs="宋体"/>
          <w:color w:val="000000"/>
          <w:sz w:val="30"/>
          <w:szCs w:val="30"/>
        </w:rPr>
        <w:t>(</w:t>
      </w:r>
      <w:r w:rsidRPr="00577EE0">
        <w:rPr>
          <w:rFonts w:ascii="宋体" w:hAnsi="宋体" w:cs="宋体" w:hint="eastAsia"/>
          <w:color w:val="000000"/>
          <w:sz w:val="30"/>
          <w:szCs w:val="30"/>
        </w:rPr>
        <w:t>或配置</w:t>
      </w:r>
      <w:r w:rsidRPr="00577EE0">
        <w:rPr>
          <w:rFonts w:ascii="宋体" w:hAnsi="宋体" w:cs="宋体"/>
          <w:color w:val="000000"/>
          <w:sz w:val="30"/>
          <w:szCs w:val="30"/>
        </w:rPr>
        <w:t>)</w:t>
      </w:r>
      <w:r w:rsidRPr="00577EE0">
        <w:rPr>
          <w:rFonts w:ascii="宋体" w:hAnsi="宋体" w:cs="宋体" w:hint="eastAsia"/>
          <w:color w:val="000000"/>
          <w:sz w:val="30"/>
          <w:szCs w:val="30"/>
        </w:rPr>
        <w:t>、功能、产品特征和运行模式、性能指标等方面加以描述。</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（四）包装说明</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有关产品包装的信息，以及与该产品一起销售的配件包装情况；对于无菌医疗器械，应当说明与灭菌方法相适应的最初包装的信息。</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（五）适用范围和禁忌症</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适用范围：应当明确产品所提供的治疗、诊断等符合《医疗器械监督管理条例》第七十六条定义的目的，并可描述其适用的医疗阶段（如治疗后的监测、康复等）；明确目标用户及其操作该产品应当具备的技能</w:t>
      </w:r>
      <w:r w:rsidRPr="00577EE0">
        <w:rPr>
          <w:rFonts w:ascii="宋体" w:hAnsi="宋体" w:cs="宋体"/>
          <w:color w:val="000000"/>
          <w:sz w:val="30"/>
          <w:szCs w:val="30"/>
        </w:rPr>
        <w:t>/</w:t>
      </w:r>
      <w:r w:rsidRPr="00577EE0">
        <w:rPr>
          <w:rFonts w:ascii="宋体" w:hAnsi="宋体" w:cs="宋体" w:hint="eastAsia"/>
          <w:color w:val="000000"/>
          <w:sz w:val="30"/>
          <w:szCs w:val="30"/>
        </w:rPr>
        <w:t>知识</w:t>
      </w:r>
      <w:r w:rsidRPr="00577EE0">
        <w:rPr>
          <w:rFonts w:ascii="宋体" w:hAnsi="宋体" w:cs="宋体"/>
          <w:color w:val="000000"/>
          <w:sz w:val="30"/>
          <w:szCs w:val="30"/>
        </w:rPr>
        <w:t>/</w:t>
      </w:r>
      <w:r w:rsidRPr="00577EE0">
        <w:rPr>
          <w:rFonts w:ascii="宋体" w:hAnsi="宋体" w:cs="宋体" w:hint="eastAsia"/>
          <w:color w:val="000000"/>
          <w:sz w:val="30"/>
          <w:szCs w:val="30"/>
        </w:rPr>
        <w:t>培训；说明产品是一次性使用还是重复使用；说明预期与其组合使用的器械。</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z w:val="30"/>
          <w:szCs w:val="30"/>
        </w:rPr>
        <w:t>预期使用环境：该产品预期使用的地点如医疗机构、实验室、救护车、家庭等，以及可能会影响其安全性和有效性的环境条件（如，温度、湿度、功率、压力、移动等）。</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3.</w:t>
      </w:r>
      <w:r w:rsidRPr="00577EE0">
        <w:rPr>
          <w:rFonts w:ascii="宋体" w:hAnsi="宋体" w:cs="宋体" w:hint="eastAsia"/>
          <w:color w:val="000000"/>
          <w:sz w:val="30"/>
          <w:szCs w:val="30"/>
        </w:rPr>
        <w:t>适用人群：目标患者人群的信息（如成人、儿童或新生儿），患者选择标准的信息，以及使用过程中需要监测的参数、考虑的因素。</w:t>
      </w:r>
    </w:p>
    <w:p w:rsidR="006F41D3" w:rsidRPr="00577EE0" w:rsidRDefault="006F41D3" w:rsidP="00577EE0">
      <w:pPr>
        <w:spacing w:line="560" w:lineRule="exact"/>
        <w:ind w:firstLineChars="200" w:firstLine="31680"/>
        <w:rPr>
          <w:rFonts w:ascii="宋体" w:hAnsi="宋体" w:cs="宋体"/>
          <w:color w:val="000000"/>
          <w:sz w:val="30"/>
          <w:szCs w:val="30"/>
        </w:rPr>
      </w:pPr>
      <w:r w:rsidRPr="00577EE0">
        <w:rPr>
          <w:rFonts w:ascii="宋体" w:hAnsi="宋体" w:cs="宋体"/>
          <w:color w:val="000000"/>
          <w:sz w:val="30"/>
          <w:szCs w:val="30"/>
        </w:rPr>
        <w:t>4.</w:t>
      </w:r>
      <w:r w:rsidRPr="00577EE0">
        <w:rPr>
          <w:rFonts w:ascii="宋体" w:hAnsi="宋体" w:cs="宋体" w:hint="eastAsia"/>
          <w:color w:val="000000"/>
          <w:sz w:val="30"/>
          <w:szCs w:val="30"/>
        </w:rPr>
        <w:t>禁忌症：如适用，应当明确说明该器械不适宜应用的某些疾病、情况或特定的人群（如儿童、老年人、孕妇及哺乳期妇女、肝肾功能不全者）。</w:t>
      </w:r>
      <w:r w:rsidRPr="00577EE0">
        <w:rPr>
          <w:rFonts w:ascii="宋体" w:hAnsi="宋体" w:cs="宋体"/>
          <w:color w:val="000000"/>
          <w:sz w:val="30"/>
          <w:szCs w:val="30"/>
        </w:rPr>
        <w:t xml:space="preserve"> </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（六）参考的同类产品或前代产品应当提供同类产品（国内外已上市）或前代产品（如有）的信息，阐述申请注册产品的研发背景和目的。对于同类产品，应当说明选择其作为研发参考的原因。</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同时列表比较说明产品与参考产品（同类产品或前代产品）在工作原理、结构组成、制造材料、性能指标、作用方式（如植入、介入），以及适用范围等方面的异同。</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七）其他需说明的内容。对于已获得批准的部件或配合使用的附件，应当提供批准文号和批准文件复印件；预期与其他医疗器械或通用产品组合使用的应当提供说明；应当说明系统各组合医疗器械间存在的物理、电气等连接方式。</w:t>
      </w:r>
    </w:p>
    <w:p w:rsidR="006F41D3" w:rsidRPr="00577EE0" w:rsidRDefault="006F41D3" w:rsidP="00FB702A">
      <w:pPr>
        <w:spacing w:line="560" w:lineRule="exact"/>
        <w:ind w:firstLine="640"/>
        <w:rPr>
          <w:rFonts w:ascii="宋体" w:cs="宋体"/>
          <w:color w:val="000000"/>
          <w:sz w:val="30"/>
          <w:szCs w:val="30"/>
        </w:rPr>
      </w:pPr>
      <w:r w:rsidRPr="00577EE0">
        <w:rPr>
          <w:rFonts w:ascii="宋体" w:hAnsi="宋体" w:cs="宋体" w:hint="eastAsia"/>
          <w:color w:val="000000"/>
          <w:sz w:val="30"/>
          <w:szCs w:val="30"/>
        </w:rPr>
        <w:t>五、研究资料</w:t>
      </w:r>
    </w:p>
    <w:p w:rsidR="006F41D3" w:rsidRPr="00577EE0" w:rsidRDefault="006F41D3" w:rsidP="00577EE0">
      <w:pPr>
        <w:spacing w:line="560" w:lineRule="exact"/>
        <w:ind w:firstLineChars="196" w:firstLine="31680"/>
        <w:rPr>
          <w:rFonts w:ascii="宋体" w:cs="宋体"/>
          <w:color w:val="000000"/>
          <w:sz w:val="30"/>
          <w:szCs w:val="30"/>
        </w:rPr>
      </w:pPr>
      <w:r w:rsidRPr="00577EE0">
        <w:rPr>
          <w:rFonts w:ascii="宋体" w:hAnsi="宋体" w:cs="宋体" w:hint="eastAsia"/>
          <w:color w:val="000000"/>
          <w:sz w:val="30"/>
          <w:szCs w:val="30"/>
        </w:rPr>
        <w:t>根据所申报的产品，提供适用的研究资料。</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（一）产品性能研究</w:t>
      </w:r>
    </w:p>
    <w:p w:rsidR="006F41D3" w:rsidRPr="00577EE0" w:rsidRDefault="006F41D3" w:rsidP="00577EE0">
      <w:pPr>
        <w:spacing w:line="560" w:lineRule="exact"/>
        <w:ind w:firstLineChars="196" w:firstLine="31680"/>
        <w:rPr>
          <w:rFonts w:ascii="宋体" w:cs="宋体"/>
          <w:color w:val="000000"/>
          <w:sz w:val="30"/>
          <w:szCs w:val="30"/>
        </w:rPr>
      </w:pPr>
      <w:r w:rsidRPr="00577EE0">
        <w:rPr>
          <w:rFonts w:ascii="宋体" w:hAnsi="宋体" w:cs="宋体" w:hint="eastAsia"/>
          <w:color w:val="000000"/>
          <w:sz w:val="30"/>
          <w:szCs w:val="30"/>
        </w:rPr>
        <w:t>应当提供产品性能研究资料以及产品技术要求的研究和编制说明，包括功能性、安全性指标（如电气安全与电磁兼容、辐射安全）以及与质量控制相关的其他指标的确定依据，所采用的标准或方法、采用的原因及理论基础。</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（二）生物相容性评价研究</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应对成品中与患者和使用者直接或间接接触的材料的生物相容性进行评价。</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生物相容性评价研究资料应当包括：</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生物相容性评价的依据和方法。</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z w:val="30"/>
          <w:szCs w:val="30"/>
        </w:rPr>
        <w:t>产品所用材料的描述及与人体接触的性质。</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3.</w:t>
      </w:r>
      <w:r w:rsidRPr="00577EE0">
        <w:rPr>
          <w:rFonts w:ascii="宋体" w:hAnsi="宋体" w:cs="宋体" w:hint="eastAsia"/>
          <w:color w:val="000000"/>
          <w:sz w:val="30"/>
          <w:szCs w:val="30"/>
        </w:rPr>
        <w:t>实施或豁免生物学试验的理由和论证。</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4.</w:t>
      </w:r>
      <w:r w:rsidRPr="00577EE0">
        <w:rPr>
          <w:rFonts w:ascii="宋体" w:hAnsi="宋体" w:cs="宋体" w:hint="eastAsia"/>
          <w:color w:val="000000"/>
          <w:sz w:val="30"/>
          <w:szCs w:val="30"/>
        </w:rPr>
        <w:t>对于现有数据或试验结果的评价。</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（三）生物安全性研究</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对于含有同种异体材料、动物源性材料或生物活性物质等具有生物安全风险类产品，应当提供相关材料及生物活性物质的生物安全性研究资料。包括说明组织、细胞和材料的获取、加工、保存、测试和处理过程；阐述来源（包括捐献者筛选细节），并描述生产过程中对病毒、其他病原体及免疫源性物质去除或灭活方法的验证试验；工艺验证的简要总结。</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（四）灭菌</w:t>
      </w:r>
      <w:r w:rsidRPr="00577EE0">
        <w:rPr>
          <w:rFonts w:ascii="宋体" w:hAnsi="宋体" w:cs="宋体"/>
          <w:color w:val="000000"/>
          <w:sz w:val="30"/>
          <w:szCs w:val="30"/>
        </w:rPr>
        <w:t>/</w:t>
      </w:r>
      <w:r w:rsidRPr="00577EE0">
        <w:rPr>
          <w:rFonts w:ascii="宋体" w:hAnsi="宋体" w:cs="宋体" w:hint="eastAsia"/>
          <w:color w:val="000000"/>
          <w:sz w:val="30"/>
          <w:szCs w:val="30"/>
        </w:rPr>
        <w:t>消毒工艺研究</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生产企业灭菌：应明确灭菌工艺（方法和参数）和无菌保证水平（</w:t>
      </w:r>
      <w:r w:rsidRPr="00577EE0">
        <w:rPr>
          <w:rFonts w:ascii="宋体" w:hAnsi="宋体" w:cs="宋体"/>
          <w:color w:val="000000"/>
          <w:sz w:val="30"/>
          <w:szCs w:val="30"/>
        </w:rPr>
        <w:t>SAL</w:t>
      </w:r>
      <w:r w:rsidRPr="00577EE0">
        <w:rPr>
          <w:rFonts w:ascii="宋体" w:hAnsi="宋体" w:cs="宋体" w:hint="eastAsia"/>
          <w:color w:val="000000"/>
          <w:sz w:val="30"/>
          <w:szCs w:val="30"/>
        </w:rPr>
        <w:t>），并提供灭菌确认报告。</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z w:val="30"/>
          <w:szCs w:val="30"/>
        </w:rPr>
        <w:t>终端用户灭菌：应当明确推荐的灭菌工艺（方法和参数）及所推荐的灭菌方法确定的依据；对可耐受两次或多次灭菌的产品，应当提供产品相关推荐的灭菌方法耐受性的研究资料。</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3.</w:t>
      </w:r>
      <w:r w:rsidRPr="00577EE0">
        <w:rPr>
          <w:rFonts w:ascii="宋体" w:hAnsi="宋体" w:cs="宋体" w:hint="eastAsia"/>
          <w:color w:val="000000"/>
          <w:sz w:val="30"/>
          <w:szCs w:val="30"/>
        </w:rPr>
        <w:t>残留毒性：如灭菌使用的方法容易出现残留</w:t>
      </w:r>
      <w:r w:rsidRPr="00577EE0">
        <w:rPr>
          <w:rFonts w:ascii="宋体" w:hAnsi="宋体" w:cs="宋体"/>
          <w:color w:val="000000"/>
          <w:sz w:val="30"/>
          <w:szCs w:val="30"/>
        </w:rPr>
        <w:t>,</w:t>
      </w:r>
      <w:r w:rsidRPr="00577EE0">
        <w:rPr>
          <w:rFonts w:ascii="宋体" w:hAnsi="宋体" w:cs="宋体" w:hint="eastAsia"/>
          <w:color w:val="000000"/>
          <w:sz w:val="30"/>
          <w:szCs w:val="30"/>
        </w:rPr>
        <w:t>应当明确残留物信息及采取的处理方法，并提供研究资料。</w:t>
      </w:r>
    </w:p>
    <w:p w:rsidR="006F41D3" w:rsidRPr="00577EE0" w:rsidRDefault="006F41D3" w:rsidP="00577EE0">
      <w:pPr>
        <w:pStyle w:val="ListParagraph"/>
        <w:spacing w:line="560" w:lineRule="exact"/>
        <w:ind w:firstLine="31680"/>
        <w:rPr>
          <w:rFonts w:ascii="宋体" w:cs="宋体"/>
          <w:color w:val="000000"/>
          <w:sz w:val="30"/>
          <w:szCs w:val="30"/>
        </w:rPr>
      </w:pPr>
      <w:r w:rsidRPr="00577EE0">
        <w:rPr>
          <w:rFonts w:ascii="宋体" w:hAnsi="宋体" w:cs="宋体"/>
          <w:color w:val="000000"/>
          <w:sz w:val="30"/>
          <w:szCs w:val="30"/>
        </w:rPr>
        <w:t>4.</w:t>
      </w:r>
      <w:r w:rsidRPr="00577EE0">
        <w:rPr>
          <w:rFonts w:ascii="宋体" w:hAnsi="宋体" w:cs="宋体" w:hint="eastAsia"/>
          <w:color w:val="000000"/>
          <w:sz w:val="30"/>
          <w:szCs w:val="30"/>
        </w:rPr>
        <w:t>终端用户消毒：应当明确推荐的消毒工艺（方法和参数）以及所推荐消毒方法确定的依据。</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（五）产品有效期和包装研究</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有效期的确定：如适用，应当提供产品有效期的验证报告。</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z w:val="30"/>
          <w:szCs w:val="30"/>
        </w:rPr>
        <w:t>对于有限次重复使用的医疗器械，应当提供使用次数验证资料。</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3.</w:t>
      </w:r>
      <w:r w:rsidRPr="00577EE0">
        <w:rPr>
          <w:rFonts w:ascii="宋体" w:hAnsi="宋体" w:cs="宋体" w:hint="eastAsia"/>
          <w:color w:val="000000"/>
          <w:sz w:val="30"/>
          <w:szCs w:val="30"/>
        </w:rPr>
        <w:t>包装及包装完整性：在宣称的有效期内以及运输储存条件下，保持包装完整性的依据。</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（六）临床前动物试验</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如适用，应当包括动物试验研究的目的、结果及记录。</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（七）软件研究</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sz w:val="32"/>
          <w:szCs w:val="32"/>
        </w:rPr>
        <w:t>含有软件的产品，应当提供一份单独的医疗器械软件描述文档，内容包括基本信息、实现过程和核心算法，详尽程度取决于软件的安全性级别和复杂程度。同时，应当出具关于软件版本命名规则的声明，明确软件版本的全部字段及字段含义，确定软件的完整版本和发行所用的标识版本。</w:t>
      </w:r>
    </w:p>
    <w:p w:rsidR="006F41D3" w:rsidRPr="00577EE0" w:rsidRDefault="006F41D3" w:rsidP="00577EE0">
      <w:pPr>
        <w:spacing w:line="560" w:lineRule="exact"/>
        <w:ind w:firstLineChars="200" w:firstLine="31680"/>
        <w:rPr>
          <w:rFonts w:ascii="宋体" w:cs="宋体"/>
          <w:sz w:val="30"/>
          <w:szCs w:val="30"/>
        </w:rPr>
      </w:pPr>
      <w:r w:rsidRPr="00577EE0">
        <w:rPr>
          <w:rFonts w:ascii="宋体" w:hAnsi="宋体" w:cs="宋体" w:hint="eastAsia"/>
          <w:color w:val="000000"/>
          <w:sz w:val="30"/>
          <w:szCs w:val="30"/>
        </w:rPr>
        <w:t>（八）</w:t>
      </w:r>
      <w:r w:rsidRPr="00577EE0">
        <w:rPr>
          <w:rFonts w:ascii="宋体" w:hAnsi="宋体" w:cs="宋体" w:hint="eastAsia"/>
          <w:sz w:val="30"/>
          <w:szCs w:val="30"/>
        </w:rPr>
        <w:t>其他资料</w:t>
      </w:r>
    </w:p>
    <w:p w:rsidR="006F41D3" w:rsidRPr="00577EE0" w:rsidRDefault="006F41D3" w:rsidP="00577EE0">
      <w:pPr>
        <w:spacing w:line="560" w:lineRule="exact"/>
        <w:ind w:firstLineChars="200" w:firstLine="31680"/>
        <w:rPr>
          <w:rFonts w:ascii="宋体" w:cs="宋体"/>
          <w:sz w:val="30"/>
          <w:szCs w:val="30"/>
        </w:rPr>
      </w:pPr>
      <w:r w:rsidRPr="00577EE0">
        <w:rPr>
          <w:rFonts w:ascii="宋体" w:hAnsi="宋体" w:cs="宋体" w:hint="eastAsia"/>
          <w:sz w:val="30"/>
          <w:szCs w:val="30"/>
        </w:rPr>
        <w:t>证明产品安全性、有效性的其他研究资料。</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六、生产制造信息</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（一）无源医疗器械</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应当明确产品生产加工工艺，注明关键工艺和特殊工艺，并说明其过程控制点。明确生产过程中各种加工助剂的使用情况及对杂质（如残留单体、小分子残留物等）的控制情况。</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（二）有源医疗器械</w:t>
      </w:r>
    </w:p>
    <w:p w:rsidR="006F41D3" w:rsidRPr="00577EE0" w:rsidRDefault="006F41D3" w:rsidP="00577EE0">
      <w:pPr>
        <w:spacing w:line="560" w:lineRule="exact"/>
        <w:ind w:firstLineChars="200" w:firstLine="31680"/>
        <w:rPr>
          <w:rFonts w:ascii="宋体" w:cs="宋体"/>
          <w:color w:val="000000"/>
          <w:spacing w:val="-1"/>
          <w:sz w:val="30"/>
          <w:szCs w:val="30"/>
        </w:rPr>
      </w:pPr>
      <w:r w:rsidRPr="00577EE0">
        <w:rPr>
          <w:rFonts w:ascii="宋体" w:hAnsi="宋体" w:cs="宋体" w:hint="eastAsia"/>
          <w:color w:val="000000"/>
          <w:sz w:val="30"/>
          <w:szCs w:val="30"/>
        </w:rPr>
        <w:t>应当明确</w:t>
      </w:r>
      <w:r w:rsidRPr="00577EE0">
        <w:rPr>
          <w:rFonts w:ascii="宋体" w:hAnsi="宋体" w:cs="宋体" w:hint="eastAsia"/>
          <w:color w:val="000000"/>
          <w:spacing w:val="-1"/>
          <w:sz w:val="30"/>
          <w:szCs w:val="30"/>
        </w:rPr>
        <w:t>产品生产工艺过程，可采用流程图的形式</w:t>
      </w:r>
      <w:r w:rsidRPr="00577EE0">
        <w:rPr>
          <w:rFonts w:ascii="宋体" w:hAnsi="宋体" w:cs="宋体" w:hint="eastAsia"/>
          <w:color w:val="000000"/>
          <w:sz w:val="30"/>
          <w:szCs w:val="30"/>
        </w:rPr>
        <w:t>，并说明其过程控制点</w:t>
      </w:r>
      <w:r w:rsidRPr="00577EE0">
        <w:rPr>
          <w:rFonts w:ascii="宋体" w:hAnsi="宋体" w:cs="宋体" w:hint="eastAsia"/>
          <w:color w:val="000000"/>
          <w:spacing w:val="-1"/>
          <w:sz w:val="30"/>
          <w:szCs w:val="30"/>
        </w:rPr>
        <w:t>。</w:t>
      </w:r>
    </w:p>
    <w:p w:rsidR="006F41D3" w:rsidRPr="00577EE0" w:rsidRDefault="006F41D3" w:rsidP="00577EE0">
      <w:pPr>
        <w:spacing w:line="560" w:lineRule="exact"/>
        <w:ind w:firstLineChars="200" w:firstLine="31680"/>
        <w:rPr>
          <w:rFonts w:ascii="宋体" w:cs="宋体"/>
          <w:color w:val="000000"/>
          <w:spacing w:val="-1"/>
          <w:sz w:val="30"/>
          <w:szCs w:val="30"/>
        </w:rPr>
      </w:pPr>
      <w:r w:rsidRPr="00577EE0">
        <w:rPr>
          <w:rFonts w:ascii="宋体" w:hAnsi="宋体" w:cs="宋体" w:hint="eastAsia"/>
          <w:color w:val="000000"/>
          <w:spacing w:val="-1"/>
          <w:sz w:val="30"/>
          <w:szCs w:val="30"/>
        </w:rPr>
        <w:t>注：部分有源医疗器械（例如：心脏起搏器及导线）应当注意考虑采用“六、生产制造信息</w:t>
      </w:r>
      <w:r w:rsidRPr="00577EE0">
        <w:rPr>
          <w:rFonts w:ascii="宋体" w:cs="宋体" w:hint="eastAsia"/>
          <w:color w:val="000000"/>
          <w:spacing w:val="-1"/>
          <w:sz w:val="30"/>
          <w:szCs w:val="30"/>
        </w:rPr>
        <w:t>”</w:t>
      </w:r>
      <w:r w:rsidRPr="00577EE0">
        <w:rPr>
          <w:rFonts w:ascii="宋体" w:hAnsi="宋体" w:cs="宋体" w:hint="eastAsia"/>
          <w:color w:val="000000"/>
          <w:spacing w:val="-1"/>
          <w:sz w:val="30"/>
          <w:szCs w:val="30"/>
        </w:rPr>
        <w:t>（一）中关于生产过程信息的描述。</w:t>
      </w:r>
    </w:p>
    <w:p w:rsidR="006F41D3" w:rsidRPr="00577EE0" w:rsidRDefault="006F41D3" w:rsidP="00577EE0">
      <w:pPr>
        <w:spacing w:line="560" w:lineRule="exact"/>
        <w:ind w:firstLineChars="200" w:firstLine="31680"/>
        <w:rPr>
          <w:rFonts w:ascii="宋体" w:cs="宋体"/>
          <w:color w:val="000000"/>
          <w:spacing w:val="-1"/>
          <w:sz w:val="30"/>
          <w:szCs w:val="30"/>
        </w:rPr>
      </w:pPr>
      <w:r w:rsidRPr="00577EE0">
        <w:rPr>
          <w:rFonts w:ascii="宋体" w:hAnsi="宋体" w:cs="宋体" w:hint="eastAsia"/>
          <w:color w:val="000000"/>
          <w:spacing w:val="-1"/>
          <w:sz w:val="30"/>
          <w:szCs w:val="30"/>
        </w:rPr>
        <w:t>（三）生产场地</w:t>
      </w:r>
    </w:p>
    <w:p w:rsidR="006F41D3" w:rsidRPr="00577EE0" w:rsidRDefault="006F41D3" w:rsidP="00577EE0">
      <w:pPr>
        <w:spacing w:line="560" w:lineRule="exact"/>
        <w:ind w:firstLineChars="200" w:firstLine="31680"/>
        <w:rPr>
          <w:rFonts w:ascii="宋体" w:cs="宋体"/>
          <w:color w:val="000000"/>
          <w:spacing w:val="-1"/>
          <w:sz w:val="30"/>
          <w:szCs w:val="30"/>
        </w:rPr>
      </w:pPr>
      <w:r w:rsidRPr="00577EE0">
        <w:rPr>
          <w:rFonts w:ascii="宋体" w:hAnsi="宋体" w:cs="宋体" w:hint="eastAsia"/>
          <w:color w:val="000000"/>
          <w:spacing w:val="-1"/>
          <w:sz w:val="30"/>
          <w:szCs w:val="30"/>
        </w:rPr>
        <w:t>有多个研制、生产场地，应当概述每个研制、生产场地的实际情况。</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七、临床评价资料</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按照相应规定提交临床评价资料。进口医疗器械应提供境外政府医疗器械主管部门批准该产品上市时的临床评价资料。</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八、产品风险分析资料</w:t>
      </w:r>
    </w:p>
    <w:p w:rsidR="006F41D3" w:rsidRPr="00577EE0" w:rsidRDefault="006F41D3" w:rsidP="00FB702A">
      <w:pPr>
        <w:spacing w:line="560" w:lineRule="exact"/>
        <w:ind w:firstLine="640"/>
        <w:rPr>
          <w:rFonts w:ascii="宋体" w:cs="宋体"/>
          <w:color w:val="000000"/>
          <w:sz w:val="30"/>
          <w:szCs w:val="30"/>
        </w:rPr>
      </w:pPr>
      <w:r w:rsidRPr="00577EE0">
        <w:rPr>
          <w:rFonts w:ascii="宋体" w:hAnsi="宋体" w:cs="宋体" w:hint="eastAsia"/>
          <w:color w:val="000000"/>
          <w:sz w:val="30"/>
          <w:szCs w:val="30"/>
        </w:rPr>
        <w:t>产品风险分析资料是对产品的风险管理过程及其评审的结果予以记录所形成的资料。应当提供对于每项已判定危害的下列各个过程的可追溯性：</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（一）风险分析：包括医疗器械适用范围和与安全性有关特征的判定、危害的判定、估计每个危害处境的风险。</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（二）风险评价：对于每个已判定的危害处境，评价和决定是否需要降低风险。</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（三）风险控制措施的实施和验证结果，必要时应当引用检测和评价性报告，如医用电气安全、生物学评价等。</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（四）任何一个或多个剩余风险的可接受性评定。</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九、产品技术要求</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医疗器械产品技术要求应当按照《医疗器械产品技术要求编写指导原则》的规定编制。产品技术要求一式两份，并提交两份产品技术要求文本完全一致的声明。</w:t>
      </w:r>
    </w:p>
    <w:p w:rsidR="006F41D3" w:rsidRPr="00577EE0" w:rsidRDefault="006F41D3" w:rsidP="00577EE0">
      <w:pPr>
        <w:spacing w:line="560" w:lineRule="exact"/>
        <w:ind w:firstLineChars="200" w:firstLine="31680"/>
        <w:rPr>
          <w:rFonts w:ascii="宋体" w:cs="宋体"/>
          <w:b/>
          <w:bCs/>
          <w:color w:val="000000"/>
          <w:sz w:val="30"/>
          <w:szCs w:val="30"/>
        </w:rPr>
      </w:pPr>
      <w:r w:rsidRPr="00577EE0">
        <w:rPr>
          <w:rFonts w:ascii="宋体" w:hAnsi="宋体" w:cs="宋体" w:hint="eastAsia"/>
          <w:color w:val="000000"/>
          <w:sz w:val="30"/>
          <w:szCs w:val="30"/>
        </w:rPr>
        <w:t>十、产品注册检验报告</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提供具有医疗器械检验资质的医疗器械检验机构出具的注册检验报告和预评价意见。</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十一、产品说明书和最小销售单元的标签样稿</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应当符合相关法规要求。</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十二、符合性声明</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（一）申请人声明本产品符合《医疗器械注册管理办法》和相关法规的要求；声明本产品符合《医疗器械分类规则》有关分类的要求；声明本产品符合现行国家标准、行业标准，并提供符合标准的清单。</w:t>
      </w:r>
    </w:p>
    <w:p w:rsidR="006F41D3" w:rsidRPr="00577EE0" w:rsidRDefault="006F41D3" w:rsidP="00577EE0">
      <w:pPr>
        <w:spacing w:line="560" w:lineRule="exact"/>
        <w:ind w:firstLineChars="200" w:firstLine="31680"/>
        <w:rPr>
          <w:rFonts w:ascii="宋体" w:cs="宋体"/>
          <w:color w:val="000000"/>
          <w:sz w:val="32"/>
          <w:szCs w:val="32"/>
        </w:rPr>
      </w:pPr>
      <w:r w:rsidRPr="00577EE0">
        <w:rPr>
          <w:rFonts w:ascii="宋体" w:hAnsi="宋体" w:cs="宋体" w:hint="eastAsia"/>
          <w:color w:val="000000"/>
          <w:sz w:val="30"/>
          <w:szCs w:val="30"/>
        </w:rPr>
        <w:t>（二）</w:t>
      </w:r>
      <w:r w:rsidRPr="00577EE0">
        <w:rPr>
          <w:rFonts w:ascii="宋体" w:hAnsi="宋体" w:cs="宋体" w:hint="eastAsia"/>
          <w:sz w:val="30"/>
          <w:szCs w:val="30"/>
        </w:rPr>
        <w:t>所提交资料真实性的自我保证声明（境内产品由申请人出具，进口产品由申请人和代理人分别出具）。</w:t>
      </w:r>
    </w:p>
    <w:p w:rsidR="006F41D3" w:rsidRPr="00577EE0" w:rsidRDefault="006F41D3" w:rsidP="00577EE0">
      <w:pPr>
        <w:spacing w:line="360" w:lineRule="auto"/>
        <w:ind w:firstLineChars="200" w:firstLine="31680"/>
        <w:rPr>
          <w:rFonts w:ascii="宋体" w:cs="宋体"/>
          <w:color w:val="000000"/>
          <w:sz w:val="32"/>
          <w:szCs w:val="32"/>
        </w:rPr>
      </w:pPr>
    </w:p>
    <w:p w:rsidR="006F41D3" w:rsidRPr="00577EE0" w:rsidRDefault="006F41D3" w:rsidP="00FB702A">
      <w:pPr>
        <w:spacing w:line="360" w:lineRule="auto"/>
        <w:jc w:val="left"/>
        <w:rPr>
          <w:rFonts w:ascii="宋体" w:cs="宋体"/>
          <w:color w:val="000000"/>
          <w:sz w:val="30"/>
          <w:szCs w:val="30"/>
        </w:rPr>
      </w:pPr>
      <w:r w:rsidRPr="00577EE0">
        <w:rPr>
          <w:rFonts w:ascii="宋体" w:cs="宋体"/>
          <w:color w:val="000000"/>
          <w:sz w:val="32"/>
          <w:szCs w:val="32"/>
        </w:rPr>
        <w:br w:type="page"/>
      </w:r>
      <w:r w:rsidRPr="00577EE0">
        <w:rPr>
          <w:rFonts w:ascii="宋体" w:hAnsi="宋体" w:cs="宋体" w:hint="eastAsia"/>
          <w:color w:val="000000"/>
          <w:sz w:val="32"/>
          <w:szCs w:val="32"/>
        </w:rPr>
        <w:t>附件</w:t>
      </w:r>
      <w:r w:rsidRPr="00577EE0">
        <w:rPr>
          <w:rFonts w:ascii="宋体" w:hAnsi="宋体" w:cs="宋体"/>
          <w:color w:val="000000"/>
          <w:sz w:val="32"/>
          <w:szCs w:val="32"/>
        </w:rPr>
        <w:t>5</w:t>
      </w:r>
    </w:p>
    <w:p w:rsidR="006F41D3" w:rsidRPr="00577EE0" w:rsidRDefault="006F41D3" w:rsidP="00FB702A">
      <w:pPr>
        <w:spacing w:line="360" w:lineRule="auto"/>
        <w:jc w:val="center"/>
        <w:rPr>
          <w:rFonts w:ascii="宋体" w:cs="宋体"/>
          <w:color w:val="000000"/>
          <w:sz w:val="32"/>
          <w:szCs w:val="32"/>
        </w:rPr>
      </w:pPr>
    </w:p>
    <w:p w:rsidR="006F41D3" w:rsidRPr="00577EE0" w:rsidRDefault="006F41D3" w:rsidP="00FB702A">
      <w:pPr>
        <w:spacing w:line="360" w:lineRule="auto"/>
        <w:jc w:val="center"/>
        <w:rPr>
          <w:rFonts w:ascii="宋体" w:cs="宋体"/>
          <w:color w:val="000000"/>
          <w:sz w:val="44"/>
          <w:szCs w:val="44"/>
        </w:rPr>
      </w:pPr>
      <w:r w:rsidRPr="00577EE0">
        <w:rPr>
          <w:rFonts w:ascii="宋体" w:hAnsi="宋体" w:cs="宋体" w:hint="eastAsia"/>
          <w:color w:val="000000"/>
          <w:sz w:val="44"/>
          <w:szCs w:val="44"/>
        </w:rPr>
        <w:t>医疗器械延续注册申报资料要求及说明</w:t>
      </w:r>
    </w:p>
    <w:p w:rsidR="006F41D3" w:rsidRPr="00577EE0" w:rsidRDefault="006F41D3" w:rsidP="00FB702A">
      <w:pPr>
        <w:spacing w:line="360" w:lineRule="auto"/>
        <w:jc w:val="left"/>
        <w:rPr>
          <w:rFonts w:ascii="宋体" w:cs="宋体"/>
          <w:color w:val="000000"/>
          <w:sz w:val="32"/>
          <w:szCs w:val="32"/>
        </w:rPr>
      </w:pPr>
    </w:p>
    <w:p w:rsidR="006F41D3" w:rsidRPr="00577EE0" w:rsidRDefault="006F41D3" w:rsidP="00FB702A">
      <w:pPr>
        <w:pStyle w:val="ListParagraph"/>
        <w:numPr>
          <w:ilvl w:val="0"/>
          <w:numId w:val="26"/>
        </w:numPr>
        <w:spacing w:line="600" w:lineRule="exact"/>
        <w:ind w:left="-142" w:firstLineChars="0" w:firstLine="709"/>
        <w:rPr>
          <w:rFonts w:ascii="宋体" w:cs="宋体"/>
          <w:color w:val="000000"/>
          <w:sz w:val="30"/>
          <w:szCs w:val="30"/>
        </w:rPr>
      </w:pPr>
      <w:r w:rsidRPr="00577EE0">
        <w:rPr>
          <w:rFonts w:ascii="宋体" w:hAnsi="宋体" w:cs="宋体" w:hint="eastAsia"/>
          <w:color w:val="000000"/>
          <w:sz w:val="30"/>
          <w:szCs w:val="30"/>
        </w:rPr>
        <w:t>申请表</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二、证明性文件</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境内注册人应当提交企业营业执照的副本复印件和组织机构代码证复印件；境外注册人应当提交其在中国指定代理人的委托书、代理人承诺书及营业执照副本复印件或者机构登记证明复印件。</w:t>
      </w:r>
    </w:p>
    <w:p w:rsidR="006F41D3" w:rsidRPr="00577EE0" w:rsidRDefault="006F41D3" w:rsidP="00577EE0">
      <w:pPr>
        <w:spacing w:line="600" w:lineRule="exact"/>
        <w:ind w:firstLineChars="200" w:firstLine="31680"/>
        <w:rPr>
          <w:rFonts w:ascii="宋体" w:cs="宋体"/>
          <w:color w:val="000000"/>
          <w:sz w:val="30"/>
          <w:szCs w:val="30"/>
        </w:rPr>
      </w:pPr>
      <w:r w:rsidRPr="00577EE0">
        <w:rPr>
          <w:rFonts w:ascii="宋体" w:hAnsi="宋体" w:cs="宋体" w:hint="eastAsia"/>
          <w:color w:val="000000"/>
          <w:sz w:val="30"/>
          <w:szCs w:val="30"/>
        </w:rPr>
        <w:t>注：进口医疗器械延续注册时，不需要提供注册人注册地或者生产地址所在国家（地区）批准产品上市销售的证明文件。</w:t>
      </w:r>
    </w:p>
    <w:p w:rsidR="006F41D3" w:rsidRPr="00577EE0" w:rsidRDefault="006F41D3" w:rsidP="00577EE0">
      <w:pPr>
        <w:spacing w:line="600" w:lineRule="exact"/>
        <w:ind w:firstLineChars="200" w:firstLine="31680"/>
        <w:rPr>
          <w:rFonts w:ascii="宋体" w:cs="宋体"/>
          <w:color w:val="000000"/>
          <w:sz w:val="30"/>
          <w:szCs w:val="30"/>
        </w:rPr>
      </w:pPr>
      <w:r w:rsidRPr="00577EE0">
        <w:rPr>
          <w:rFonts w:ascii="宋体" w:hAnsi="宋体" w:cs="宋体" w:hint="eastAsia"/>
          <w:color w:val="000000"/>
          <w:sz w:val="30"/>
          <w:szCs w:val="30"/>
        </w:rPr>
        <w:t>三、关于产品没有变化的声明</w:t>
      </w:r>
      <w:r w:rsidRPr="00577EE0">
        <w:rPr>
          <w:rFonts w:ascii="宋体" w:cs="宋体"/>
          <w:color w:val="000000"/>
          <w:sz w:val="30"/>
          <w:szCs w:val="30"/>
        </w:rPr>
        <w:br/>
      </w:r>
      <w:r w:rsidRPr="00577EE0">
        <w:rPr>
          <w:rFonts w:ascii="宋体" w:hAnsi="宋体" w:cs="宋体"/>
          <w:color w:val="000000"/>
          <w:sz w:val="30"/>
          <w:szCs w:val="30"/>
        </w:rPr>
        <w:t xml:space="preserve">    </w:t>
      </w:r>
      <w:r w:rsidRPr="00577EE0">
        <w:rPr>
          <w:rFonts w:ascii="宋体" w:hAnsi="宋体" w:cs="宋体" w:hint="eastAsia"/>
          <w:color w:val="000000"/>
          <w:sz w:val="30"/>
          <w:szCs w:val="30"/>
        </w:rPr>
        <w:t>注册人提供产品没有变化的声明。</w:t>
      </w:r>
    </w:p>
    <w:p w:rsidR="006F41D3" w:rsidRPr="00577EE0" w:rsidRDefault="006F41D3" w:rsidP="00577EE0">
      <w:pPr>
        <w:spacing w:line="600" w:lineRule="exact"/>
        <w:ind w:firstLineChars="200" w:firstLine="31680"/>
        <w:rPr>
          <w:rFonts w:ascii="宋体" w:hAnsi="宋体" w:cs="宋体"/>
          <w:color w:val="000000"/>
          <w:sz w:val="30"/>
          <w:szCs w:val="30"/>
        </w:rPr>
      </w:pPr>
      <w:r w:rsidRPr="00577EE0">
        <w:rPr>
          <w:rFonts w:ascii="宋体" w:hAnsi="宋体" w:cs="宋体" w:hint="eastAsia"/>
          <w:color w:val="000000"/>
          <w:sz w:val="30"/>
          <w:szCs w:val="30"/>
        </w:rPr>
        <w:t>四、原医疗器械注册证及其附件的复印件、历次医疗器械注册变更文件复印件</w:t>
      </w:r>
      <w:r w:rsidRPr="00577EE0">
        <w:rPr>
          <w:rFonts w:ascii="宋体" w:hAnsi="宋体" w:cs="宋体"/>
          <w:color w:val="000000"/>
          <w:sz w:val="30"/>
          <w:szCs w:val="30"/>
        </w:rPr>
        <w:t xml:space="preserve"> </w:t>
      </w:r>
    </w:p>
    <w:p w:rsidR="006F41D3" w:rsidRPr="00577EE0" w:rsidRDefault="006F41D3" w:rsidP="00577EE0">
      <w:pPr>
        <w:spacing w:line="600" w:lineRule="exact"/>
        <w:ind w:firstLineChars="196" w:firstLine="31680"/>
        <w:rPr>
          <w:rFonts w:ascii="宋体" w:cs="宋体"/>
          <w:color w:val="000000"/>
          <w:sz w:val="30"/>
          <w:szCs w:val="30"/>
        </w:rPr>
      </w:pPr>
      <w:r w:rsidRPr="00577EE0">
        <w:rPr>
          <w:rFonts w:ascii="宋体" w:hAnsi="宋体" w:cs="宋体" w:hint="eastAsia"/>
          <w:color w:val="000000"/>
          <w:sz w:val="30"/>
          <w:szCs w:val="30"/>
        </w:rPr>
        <w:t>五、注册证有效期内产品分析报告</w:t>
      </w:r>
    </w:p>
    <w:p w:rsidR="006F41D3" w:rsidRPr="00577EE0" w:rsidRDefault="006F41D3" w:rsidP="00577EE0">
      <w:pPr>
        <w:spacing w:line="60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（一）产品临床应用情况，用户投诉情况及采取的措施。</w:t>
      </w:r>
    </w:p>
    <w:p w:rsidR="006F41D3" w:rsidRPr="00577EE0" w:rsidRDefault="006F41D3" w:rsidP="00577EE0">
      <w:pPr>
        <w:spacing w:line="60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医疗器械不良事件汇总分析评价报告，报告应对本产品上市后发生的可疑不良事件列表、说明在每一种情况下生产企业采取的处理和解决方案。对上述不良事件进行分析评价，阐明不良事件发生的原因并对其安全性、有效性的影响予以说明。</w:t>
      </w:r>
    </w:p>
    <w:p w:rsidR="006F41D3" w:rsidRPr="00577EE0" w:rsidRDefault="006F41D3" w:rsidP="00577EE0">
      <w:pPr>
        <w:spacing w:line="600" w:lineRule="exact"/>
        <w:ind w:firstLineChars="200" w:firstLine="31680"/>
        <w:rPr>
          <w:rFonts w:ascii="宋体" w:cs="宋体"/>
          <w:color w:val="000000"/>
          <w:sz w:val="30"/>
          <w:szCs w:val="30"/>
        </w:rPr>
      </w:pPr>
      <w:r w:rsidRPr="00577EE0">
        <w:rPr>
          <w:rFonts w:ascii="宋体" w:hAnsi="宋体" w:cs="宋体" w:hint="eastAsia"/>
          <w:color w:val="000000"/>
          <w:sz w:val="30"/>
          <w:szCs w:val="30"/>
        </w:rPr>
        <w:t>（三）在所有国家和地区的产品市场情况说明。</w:t>
      </w:r>
    </w:p>
    <w:p w:rsidR="006F41D3" w:rsidRPr="00577EE0" w:rsidRDefault="006F41D3" w:rsidP="00577EE0">
      <w:pPr>
        <w:spacing w:line="600" w:lineRule="exact"/>
        <w:ind w:firstLineChars="200" w:firstLine="31680"/>
        <w:rPr>
          <w:rFonts w:ascii="宋体" w:cs="宋体"/>
          <w:color w:val="000000"/>
          <w:sz w:val="30"/>
          <w:szCs w:val="30"/>
        </w:rPr>
      </w:pPr>
      <w:r w:rsidRPr="00577EE0">
        <w:rPr>
          <w:rFonts w:ascii="宋体" w:hAnsi="宋体" w:cs="宋体" w:hint="eastAsia"/>
          <w:color w:val="000000"/>
          <w:sz w:val="30"/>
          <w:szCs w:val="30"/>
        </w:rPr>
        <w:t>（四）产品监督抽验情况（如有）。</w:t>
      </w:r>
    </w:p>
    <w:p w:rsidR="006F41D3" w:rsidRPr="00577EE0" w:rsidRDefault="006F41D3" w:rsidP="00577EE0">
      <w:pPr>
        <w:spacing w:line="600" w:lineRule="exact"/>
        <w:ind w:firstLineChars="200" w:firstLine="31680"/>
        <w:rPr>
          <w:rFonts w:ascii="宋体" w:cs="宋体"/>
          <w:color w:val="000000"/>
          <w:sz w:val="30"/>
          <w:szCs w:val="30"/>
        </w:rPr>
      </w:pPr>
      <w:r w:rsidRPr="00577EE0">
        <w:rPr>
          <w:rFonts w:ascii="宋体" w:hAnsi="宋体" w:cs="宋体" w:hint="eastAsia"/>
          <w:color w:val="000000"/>
          <w:sz w:val="30"/>
          <w:szCs w:val="30"/>
        </w:rPr>
        <w:t>（五）如上市后发生了召回，应当说明召回原因、过程和处理结果。</w:t>
      </w:r>
    </w:p>
    <w:p w:rsidR="006F41D3" w:rsidRPr="00577EE0" w:rsidRDefault="006F41D3" w:rsidP="00577EE0">
      <w:pPr>
        <w:spacing w:line="600" w:lineRule="exact"/>
        <w:ind w:firstLineChars="200" w:firstLine="31680"/>
        <w:rPr>
          <w:rFonts w:ascii="宋体" w:cs="宋体"/>
          <w:color w:val="000000"/>
          <w:sz w:val="30"/>
          <w:szCs w:val="30"/>
        </w:rPr>
      </w:pPr>
      <w:r w:rsidRPr="00577EE0">
        <w:rPr>
          <w:rFonts w:ascii="宋体" w:hAnsi="宋体" w:cs="宋体" w:hint="eastAsia"/>
          <w:color w:val="000000"/>
          <w:sz w:val="30"/>
          <w:szCs w:val="30"/>
        </w:rPr>
        <w:t>（六）原医疗器械注册证中载明要求继续完成工作的，应当提供相关总结报告，并附相应资料。</w:t>
      </w:r>
    </w:p>
    <w:p w:rsidR="006F41D3" w:rsidRPr="00577EE0" w:rsidRDefault="006F41D3" w:rsidP="00577EE0">
      <w:pPr>
        <w:spacing w:line="600" w:lineRule="exact"/>
        <w:ind w:firstLineChars="200" w:firstLine="31680"/>
        <w:rPr>
          <w:rFonts w:ascii="宋体" w:cs="宋体"/>
          <w:color w:val="000000"/>
          <w:sz w:val="30"/>
          <w:szCs w:val="30"/>
        </w:rPr>
      </w:pPr>
      <w:r w:rsidRPr="00577EE0">
        <w:rPr>
          <w:rFonts w:ascii="宋体" w:hAnsi="宋体" w:cs="宋体" w:hint="eastAsia"/>
          <w:color w:val="000000"/>
          <w:sz w:val="30"/>
          <w:szCs w:val="30"/>
        </w:rPr>
        <w:t>六、产品检验报告</w:t>
      </w:r>
    </w:p>
    <w:p w:rsidR="006F41D3" w:rsidRPr="00577EE0" w:rsidRDefault="006F41D3" w:rsidP="00577EE0">
      <w:pPr>
        <w:spacing w:line="600" w:lineRule="exact"/>
        <w:ind w:firstLineChars="200" w:firstLine="31680"/>
        <w:rPr>
          <w:rFonts w:ascii="宋体" w:cs="宋体"/>
          <w:color w:val="000000"/>
          <w:sz w:val="30"/>
          <w:szCs w:val="30"/>
        </w:rPr>
      </w:pPr>
      <w:r w:rsidRPr="00577EE0">
        <w:rPr>
          <w:rFonts w:ascii="宋体" w:hAnsi="宋体" w:cs="宋体" w:hint="eastAsia"/>
          <w:color w:val="000000"/>
          <w:sz w:val="30"/>
          <w:szCs w:val="30"/>
        </w:rPr>
        <w:t>如医疗器械强制性标准已经修订，应提供产品能够达到新要求的产品检验报告。产品检验报告可以是自检报告、委托检验报告或符合强制性标准实施通知规定的检验报告。其中，委托检验报告应由具有医疗器械检验资质的医疗器械检验机构出具。</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七、符合性声明</w:t>
      </w:r>
    </w:p>
    <w:p w:rsidR="006F41D3" w:rsidRPr="00577EE0" w:rsidRDefault="006F41D3" w:rsidP="00577EE0">
      <w:pPr>
        <w:spacing w:line="600" w:lineRule="exact"/>
        <w:ind w:firstLineChars="200" w:firstLine="31680"/>
        <w:rPr>
          <w:rFonts w:ascii="宋体" w:hAnsi="宋体" w:cs="宋体"/>
          <w:color w:val="000000"/>
          <w:sz w:val="30"/>
          <w:szCs w:val="30"/>
        </w:rPr>
      </w:pPr>
      <w:r w:rsidRPr="00577EE0">
        <w:rPr>
          <w:rFonts w:ascii="宋体" w:hAnsi="宋体" w:cs="宋体" w:hint="eastAsia"/>
          <w:color w:val="000000"/>
          <w:sz w:val="30"/>
          <w:szCs w:val="30"/>
        </w:rPr>
        <w:t>（一）注册人声明本产品符合《医疗器械注册管理办法》和相关法规的要求；声明本产品符合现行国家标准、行业标准，并提供符合标准的清单。</w:t>
      </w:r>
      <w:r w:rsidRPr="00577EE0">
        <w:rPr>
          <w:rFonts w:ascii="宋体" w:hAnsi="宋体" w:cs="宋体"/>
          <w:color w:val="000000"/>
          <w:sz w:val="30"/>
          <w:szCs w:val="30"/>
        </w:rPr>
        <w:t xml:space="preserve"> </w:t>
      </w:r>
    </w:p>
    <w:p w:rsidR="006F41D3" w:rsidRPr="00577EE0" w:rsidRDefault="006F41D3" w:rsidP="00577EE0">
      <w:pPr>
        <w:spacing w:line="600" w:lineRule="exact"/>
        <w:ind w:firstLineChars="200" w:firstLine="31680"/>
        <w:rPr>
          <w:rFonts w:ascii="宋体" w:cs="宋体"/>
          <w:sz w:val="30"/>
          <w:szCs w:val="30"/>
        </w:rPr>
      </w:pPr>
      <w:r w:rsidRPr="00577EE0">
        <w:rPr>
          <w:rFonts w:ascii="宋体" w:hAnsi="宋体" w:cs="宋体" w:hint="eastAsia"/>
          <w:color w:val="000000"/>
          <w:sz w:val="30"/>
          <w:szCs w:val="30"/>
        </w:rPr>
        <w:t>（二）</w:t>
      </w:r>
      <w:r w:rsidRPr="00577EE0">
        <w:rPr>
          <w:rFonts w:ascii="宋体" w:hAnsi="宋体" w:cs="宋体" w:hint="eastAsia"/>
          <w:sz w:val="30"/>
          <w:szCs w:val="30"/>
        </w:rPr>
        <w:t>所提交资料真实性的自我保证声明（境内产品由注册人出具，进口产品由注册人和代理人分别出具）。</w:t>
      </w:r>
    </w:p>
    <w:p w:rsidR="006F41D3" w:rsidRPr="00577EE0" w:rsidRDefault="006F41D3" w:rsidP="00577EE0">
      <w:pPr>
        <w:spacing w:line="560" w:lineRule="exact"/>
        <w:ind w:firstLineChars="250" w:firstLine="31680"/>
        <w:rPr>
          <w:rFonts w:ascii="宋体" w:cs="宋体"/>
          <w:color w:val="000000"/>
          <w:sz w:val="30"/>
          <w:szCs w:val="30"/>
        </w:rPr>
      </w:pPr>
      <w:r w:rsidRPr="00577EE0">
        <w:rPr>
          <w:rFonts w:ascii="宋体" w:hAnsi="宋体" w:cs="宋体" w:hint="eastAsia"/>
          <w:color w:val="000000"/>
          <w:sz w:val="30"/>
          <w:szCs w:val="30"/>
        </w:rPr>
        <w:t>八、其他</w:t>
      </w:r>
    </w:p>
    <w:p w:rsidR="006F41D3" w:rsidRPr="00577EE0" w:rsidRDefault="006F41D3" w:rsidP="00577EE0">
      <w:pPr>
        <w:spacing w:line="600" w:lineRule="exact"/>
        <w:ind w:firstLineChars="200" w:firstLine="31680"/>
        <w:rPr>
          <w:rFonts w:ascii="宋体" w:cs="宋体"/>
          <w:sz w:val="30"/>
          <w:szCs w:val="30"/>
        </w:rPr>
      </w:pPr>
      <w:r w:rsidRPr="00577EE0">
        <w:rPr>
          <w:rFonts w:ascii="宋体" w:hAnsi="宋体" w:cs="宋体" w:hint="eastAsia"/>
          <w:sz w:val="30"/>
          <w:szCs w:val="30"/>
        </w:rPr>
        <w:t>如在原医疗器械注册证有效期内发生了涉及产品技术要求变更的，应当提交依据注册变更文件修改的产品技术要求一式两份。</w:t>
      </w:r>
    </w:p>
    <w:p w:rsidR="006F41D3" w:rsidRPr="00577EE0" w:rsidRDefault="006F41D3" w:rsidP="00577EE0">
      <w:pPr>
        <w:spacing w:line="360" w:lineRule="auto"/>
        <w:ind w:firstLineChars="240" w:firstLine="31680"/>
        <w:rPr>
          <w:rFonts w:ascii="宋体" w:cs="宋体"/>
          <w:color w:val="000000"/>
          <w:sz w:val="32"/>
          <w:szCs w:val="32"/>
        </w:rPr>
      </w:pPr>
    </w:p>
    <w:p w:rsidR="006F41D3" w:rsidRPr="00577EE0" w:rsidRDefault="006F41D3" w:rsidP="00FB702A">
      <w:pPr>
        <w:spacing w:line="360" w:lineRule="auto"/>
        <w:jc w:val="left"/>
        <w:rPr>
          <w:rFonts w:ascii="宋体" w:hAnsi="宋体" w:cs="宋体"/>
          <w:color w:val="000000"/>
          <w:sz w:val="32"/>
          <w:szCs w:val="32"/>
        </w:rPr>
      </w:pPr>
      <w:r w:rsidRPr="00577EE0">
        <w:rPr>
          <w:rFonts w:ascii="宋体" w:cs="宋体"/>
          <w:b/>
          <w:bCs/>
          <w:color w:val="000000"/>
          <w:sz w:val="30"/>
          <w:szCs w:val="30"/>
        </w:rPr>
        <w:br w:type="page"/>
      </w:r>
      <w:r w:rsidRPr="00577EE0">
        <w:rPr>
          <w:rFonts w:ascii="宋体" w:hAnsi="宋体" w:cs="宋体" w:hint="eastAsia"/>
          <w:color w:val="000000"/>
          <w:sz w:val="32"/>
          <w:szCs w:val="32"/>
        </w:rPr>
        <w:t>附件</w:t>
      </w:r>
      <w:r w:rsidRPr="00577EE0">
        <w:rPr>
          <w:rFonts w:ascii="宋体" w:hAnsi="宋体" w:cs="宋体"/>
          <w:color w:val="000000"/>
          <w:sz w:val="32"/>
          <w:szCs w:val="32"/>
        </w:rPr>
        <w:t>6</w:t>
      </w:r>
    </w:p>
    <w:p w:rsidR="006F41D3" w:rsidRPr="00577EE0" w:rsidRDefault="006F41D3" w:rsidP="00FB702A">
      <w:pPr>
        <w:spacing w:line="480" w:lineRule="exact"/>
        <w:jc w:val="left"/>
        <w:rPr>
          <w:rFonts w:ascii="宋体" w:cs="宋体"/>
          <w:color w:val="000000"/>
          <w:sz w:val="30"/>
          <w:szCs w:val="30"/>
        </w:rPr>
      </w:pPr>
    </w:p>
    <w:p w:rsidR="006F41D3" w:rsidRPr="00577EE0" w:rsidRDefault="006F41D3" w:rsidP="00FB702A">
      <w:pPr>
        <w:spacing w:line="480" w:lineRule="exact"/>
        <w:jc w:val="center"/>
        <w:rPr>
          <w:rFonts w:ascii="宋体" w:cs="宋体"/>
          <w:color w:val="000000"/>
          <w:sz w:val="44"/>
          <w:szCs w:val="44"/>
        </w:rPr>
      </w:pPr>
      <w:r w:rsidRPr="00577EE0">
        <w:rPr>
          <w:rFonts w:ascii="宋体" w:hAnsi="宋体" w:cs="宋体" w:hint="eastAsia"/>
          <w:color w:val="000000"/>
          <w:sz w:val="44"/>
          <w:szCs w:val="44"/>
        </w:rPr>
        <w:t>医疗器械注册变更申报资料要求及说明</w:t>
      </w:r>
    </w:p>
    <w:p w:rsidR="006F41D3" w:rsidRPr="00577EE0" w:rsidRDefault="006F41D3" w:rsidP="00FB702A">
      <w:pPr>
        <w:spacing w:line="480" w:lineRule="exact"/>
        <w:jc w:val="center"/>
        <w:rPr>
          <w:rFonts w:ascii="宋体" w:cs="宋体"/>
          <w:color w:val="000000"/>
          <w:sz w:val="36"/>
          <w:szCs w:val="36"/>
        </w:rPr>
      </w:pPr>
    </w:p>
    <w:p w:rsidR="006F41D3" w:rsidRPr="00577EE0" w:rsidRDefault="006F41D3" w:rsidP="00FB702A">
      <w:pPr>
        <w:spacing w:line="480" w:lineRule="exact"/>
        <w:jc w:val="center"/>
        <w:rPr>
          <w:rFonts w:ascii="宋体" w:cs="宋体"/>
          <w:color w:val="000000"/>
          <w:sz w:val="36"/>
          <w:szCs w:val="36"/>
        </w:rPr>
      </w:pPr>
      <w:r w:rsidRPr="00577EE0">
        <w:rPr>
          <w:rFonts w:ascii="宋体" w:hAnsi="宋体" w:cs="宋体" w:hint="eastAsia"/>
          <w:color w:val="000000"/>
          <w:sz w:val="36"/>
          <w:szCs w:val="36"/>
        </w:rPr>
        <w:t>登记事项变更申报资料要求及说明</w:t>
      </w:r>
    </w:p>
    <w:p w:rsidR="006F41D3" w:rsidRPr="00577EE0" w:rsidRDefault="006F41D3" w:rsidP="00577EE0">
      <w:pPr>
        <w:spacing w:line="480" w:lineRule="exact"/>
        <w:ind w:firstLineChars="198" w:firstLine="31680"/>
        <w:jc w:val="left"/>
        <w:rPr>
          <w:rFonts w:ascii="宋体" w:cs="宋体"/>
          <w:color w:val="000000"/>
          <w:sz w:val="36"/>
          <w:szCs w:val="36"/>
        </w:rPr>
      </w:pPr>
    </w:p>
    <w:p w:rsidR="006F41D3" w:rsidRPr="00577EE0" w:rsidRDefault="006F41D3" w:rsidP="00FB702A">
      <w:pPr>
        <w:pStyle w:val="ListParagraph"/>
        <w:numPr>
          <w:ilvl w:val="0"/>
          <w:numId w:val="26"/>
        </w:numPr>
        <w:spacing w:line="540" w:lineRule="exact"/>
        <w:ind w:left="0" w:firstLineChars="0" w:firstLine="600"/>
        <w:rPr>
          <w:rFonts w:ascii="宋体" w:cs="宋体"/>
          <w:color w:val="000000"/>
          <w:sz w:val="30"/>
          <w:szCs w:val="30"/>
        </w:rPr>
      </w:pPr>
      <w:r w:rsidRPr="00577EE0">
        <w:rPr>
          <w:rFonts w:ascii="宋体" w:hAnsi="宋体" w:cs="宋体" w:hint="eastAsia"/>
          <w:color w:val="000000"/>
          <w:sz w:val="30"/>
          <w:szCs w:val="30"/>
        </w:rPr>
        <w:t>申请表</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二、证明性文件</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（一）境内注册人提交：</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企业营业执照副本复印件。</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z w:val="30"/>
          <w:szCs w:val="30"/>
        </w:rPr>
        <w:t>组织机构代码证复印件。</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（二）境外注册人提交：</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如变更事项在境外注册人注册地或生产地址所在国家（地区），需要获得新的医疗器械主管部门出具的允许产品上市销售证明文件或新的企业资格证明文件的，应当提交相应文件；如变更事项不需要获得注册人</w:t>
      </w:r>
      <w:r w:rsidRPr="00577EE0">
        <w:rPr>
          <w:rFonts w:ascii="宋体" w:hAnsi="宋体" w:cs="宋体" w:hint="eastAsia"/>
          <w:sz w:val="30"/>
          <w:szCs w:val="30"/>
        </w:rPr>
        <w:t>注册地或生产地址</w:t>
      </w:r>
      <w:r w:rsidRPr="00577EE0">
        <w:rPr>
          <w:rFonts w:ascii="宋体" w:hAnsi="宋体" w:cs="宋体" w:hint="eastAsia"/>
          <w:color w:val="000000"/>
          <w:sz w:val="30"/>
          <w:szCs w:val="30"/>
        </w:rPr>
        <w:t>所在国家（地区）医疗器械主管部门批准的，应当予以说明。</w:t>
      </w:r>
    </w:p>
    <w:p w:rsidR="006F41D3" w:rsidRPr="00577EE0" w:rsidRDefault="006F41D3" w:rsidP="00577EE0">
      <w:pPr>
        <w:spacing w:line="540" w:lineRule="exact"/>
        <w:ind w:firstLineChars="196"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z w:val="30"/>
          <w:szCs w:val="30"/>
        </w:rPr>
        <w:t>境外注册人在中国境内指定代理人的委托书、代理人承诺书及营业执照副本复印件或者机构登记证明复印件。</w:t>
      </w:r>
    </w:p>
    <w:p w:rsidR="006F41D3" w:rsidRPr="00577EE0" w:rsidRDefault="006F41D3" w:rsidP="00577EE0">
      <w:pPr>
        <w:spacing w:line="540" w:lineRule="exact"/>
        <w:ind w:firstLineChars="196" w:firstLine="31680"/>
        <w:rPr>
          <w:rFonts w:ascii="宋体" w:cs="宋体"/>
          <w:color w:val="000000"/>
          <w:sz w:val="30"/>
          <w:szCs w:val="30"/>
        </w:rPr>
      </w:pPr>
      <w:r w:rsidRPr="00577EE0">
        <w:rPr>
          <w:rFonts w:ascii="宋体" w:hAnsi="宋体" w:cs="宋体" w:hint="eastAsia"/>
          <w:color w:val="000000"/>
          <w:sz w:val="30"/>
          <w:szCs w:val="30"/>
        </w:rPr>
        <w:t>三、注册人关于变更情况的声明</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四、原医疗器械注册证及其附件复印件、历次医疗器械注册变更文件复印件</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五、关于变更情况相关的申报资料要求</w:t>
      </w:r>
    </w:p>
    <w:p w:rsidR="006F41D3" w:rsidRPr="00577EE0" w:rsidRDefault="006F41D3" w:rsidP="00577EE0">
      <w:pPr>
        <w:spacing w:line="540" w:lineRule="exact"/>
        <w:ind w:firstLineChars="200" w:firstLine="31680"/>
        <w:rPr>
          <w:rFonts w:ascii="宋体" w:hAnsi="宋体" w:cs="宋体"/>
          <w:color w:val="000000"/>
          <w:sz w:val="30"/>
          <w:szCs w:val="30"/>
        </w:rPr>
      </w:pPr>
      <w:r w:rsidRPr="00577EE0">
        <w:rPr>
          <w:rFonts w:ascii="宋体" w:hAnsi="宋体" w:cs="宋体" w:hint="eastAsia"/>
          <w:color w:val="000000"/>
          <w:sz w:val="30"/>
          <w:szCs w:val="30"/>
        </w:rPr>
        <w:t>（一）注册人名称变更：</w:t>
      </w:r>
      <w:r w:rsidRPr="00577EE0">
        <w:rPr>
          <w:rFonts w:ascii="宋体" w:hAnsi="宋体" w:cs="宋体"/>
          <w:color w:val="000000"/>
          <w:sz w:val="30"/>
          <w:szCs w:val="30"/>
        </w:rPr>
        <w:t xml:space="preserve"> </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企业名称变更核准通知书（境内注册人）和</w:t>
      </w:r>
      <w:r w:rsidRPr="00577EE0">
        <w:rPr>
          <w:rFonts w:ascii="宋体" w:hAnsi="宋体" w:cs="宋体"/>
          <w:color w:val="000000"/>
          <w:sz w:val="30"/>
          <w:szCs w:val="30"/>
        </w:rPr>
        <w:t>/</w:t>
      </w:r>
      <w:r w:rsidRPr="00577EE0">
        <w:rPr>
          <w:rFonts w:ascii="宋体" w:hAnsi="宋体" w:cs="宋体" w:hint="eastAsia"/>
          <w:color w:val="000000"/>
          <w:sz w:val="30"/>
          <w:szCs w:val="30"/>
        </w:rPr>
        <w:t>或相应详细变更情况说明及相应证明文件。</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（二）注册人住所变更：</w:t>
      </w:r>
    </w:p>
    <w:p w:rsidR="006F41D3" w:rsidRPr="00577EE0" w:rsidRDefault="006F41D3" w:rsidP="00577EE0">
      <w:pPr>
        <w:spacing w:line="540" w:lineRule="exact"/>
        <w:ind w:leftChars="304" w:left="31680"/>
        <w:rPr>
          <w:rFonts w:ascii="宋体" w:cs="宋体"/>
          <w:color w:val="000000"/>
          <w:sz w:val="30"/>
          <w:szCs w:val="30"/>
        </w:rPr>
      </w:pPr>
      <w:r w:rsidRPr="00577EE0">
        <w:rPr>
          <w:rFonts w:ascii="宋体" w:hAnsi="宋体" w:cs="宋体" w:hint="eastAsia"/>
          <w:color w:val="000000"/>
          <w:sz w:val="30"/>
          <w:szCs w:val="30"/>
        </w:rPr>
        <w:t>相应详细变更情况说明及相应证明文件。</w:t>
      </w:r>
    </w:p>
    <w:p w:rsidR="006F41D3" w:rsidRPr="00577EE0" w:rsidRDefault="006F41D3" w:rsidP="00577EE0">
      <w:pPr>
        <w:spacing w:line="540" w:lineRule="exact"/>
        <w:ind w:firstLineChars="200" w:firstLine="31680"/>
        <w:rPr>
          <w:rFonts w:ascii="宋体" w:hAnsi="宋体" w:cs="宋体"/>
          <w:color w:val="000000"/>
          <w:sz w:val="30"/>
          <w:szCs w:val="30"/>
        </w:rPr>
      </w:pPr>
      <w:r w:rsidRPr="00577EE0">
        <w:rPr>
          <w:rFonts w:ascii="宋体" w:hAnsi="宋体" w:cs="宋体" w:hint="eastAsia"/>
          <w:color w:val="000000"/>
          <w:sz w:val="30"/>
          <w:szCs w:val="30"/>
        </w:rPr>
        <w:t>（三）境内医疗器械生产地址变更：</w:t>
      </w:r>
      <w:r w:rsidRPr="00577EE0">
        <w:rPr>
          <w:rFonts w:ascii="宋体" w:hAnsi="宋体" w:cs="宋体"/>
          <w:color w:val="000000"/>
          <w:sz w:val="30"/>
          <w:szCs w:val="30"/>
        </w:rPr>
        <w:t xml:space="preserve"> </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应当提供相应变更后的生产许可证。</w:t>
      </w:r>
    </w:p>
    <w:p w:rsidR="006F41D3" w:rsidRPr="00577EE0" w:rsidRDefault="006F41D3" w:rsidP="00577EE0">
      <w:pPr>
        <w:spacing w:line="540" w:lineRule="exact"/>
        <w:ind w:firstLineChars="200" w:firstLine="31680"/>
        <w:rPr>
          <w:rFonts w:ascii="宋体" w:hAnsi="宋体" w:cs="宋体"/>
          <w:color w:val="000000"/>
          <w:sz w:val="30"/>
          <w:szCs w:val="30"/>
        </w:rPr>
      </w:pPr>
      <w:r w:rsidRPr="00577EE0">
        <w:rPr>
          <w:rFonts w:ascii="宋体" w:hAnsi="宋体" w:cs="宋体" w:hint="eastAsia"/>
          <w:color w:val="000000"/>
          <w:sz w:val="30"/>
          <w:szCs w:val="30"/>
        </w:rPr>
        <w:t>（四）代理人变更：</w:t>
      </w:r>
      <w:r w:rsidRPr="00577EE0">
        <w:rPr>
          <w:rFonts w:ascii="宋体" w:hAnsi="宋体" w:cs="宋体"/>
          <w:color w:val="000000"/>
          <w:sz w:val="30"/>
          <w:szCs w:val="30"/>
        </w:rPr>
        <w:t xml:space="preserve"> </w:t>
      </w:r>
    </w:p>
    <w:p w:rsidR="006F41D3" w:rsidRPr="00577EE0" w:rsidRDefault="006F41D3" w:rsidP="00577EE0">
      <w:pPr>
        <w:spacing w:line="540" w:lineRule="exact"/>
        <w:ind w:firstLineChars="200" w:firstLine="31680"/>
        <w:rPr>
          <w:rFonts w:ascii="宋体" w:hAns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注册人出具变更代理人的声明。</w:t>
      </w:r>
      <w:r w:rsidRPr="00577EE0">
        <w:rPr>
          <w:rFonts w:ascii="宋体" w:hAnsi="宋体" w:cs="宋体"/>
          <w:color w:val="000000"/>
          <w:sz w:val="30"/>
          <w:szCs w:val="30"/>
        </w:rPr>
        <w:t xml:space="preserve"> </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z w:val="30"/>
          <w:szCs w:val="30"/>
        </w:rPr>
        <w:t>注册人出具新代理人委托书、新代理人出具的承诺书。</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color w:val="000000"/>
          <w:sz w:val="30"/>
          <w:szCs w:val="30"/>
        </w:rPr>
        <w:t>3.</w:t>
      </w:r>
      <w:r w:rsidRPr="00577EE0">
        <w:rPr>
          <w:rFonts w:ascii="宋体" w:hAnsi="宋体" w:cs="宋体" w:hint="eastAsia"/>
          <w:color w:val="000000"/>
          <w:sz w:val="30"/>
          <w:szCs w:val="30"/>
        </w:rPr>
        <w:t>变更后代理人的营业执照副本复印件或机构登记证明复印件。</w:t>
      </w:r>
    </w:p>
    <w:p w:rsidR="006F41D3" w:rsidRPr="00577EE0" w:rsidRDefault="006F41D3" w:rsidP="00577EE0">
      <w:pPr>
        <w:spacing w:line="540" w:lineRule="exact"/>
        <w:ind w:firstLineChars="200" w:firstLine="31680"/>
        <w:rPr>
          <w:rFonts w:ascii="宋体" w:hAnsi="宋体" w:cs="宋体"/>
          <w:color w:val="000000"/>
          <w:sz w:val="30"/>
          <w:szCs w:val="30"/>
        </w:rPr>
      </w:pPr>
      <w:r w:rsidRPr="00577EE0">
        <w:rPr>
          <w:rFonts w:ascii="宋体" w:hAnsi="宋体" w:cs="宋体" w:hint="eastAsia"/>
          <w:color w:val="000000"/>
          <w:sz w:val="30"/>
          <w:szCs w:val="30"/>
        </w:rPr>
        <w:t>（五）代理人住所变更：</w:t>
      </w:r>
      <w:r w:rsidRPr="00577EE0">
        <w:rPr>
          <w:rFonts w:ascii="宋体" w:hAnsi="宋体" w:cs="宋体"/>
          <w:color w:val="000000"/>
          <w:sz w:val="30"/>
          <w:szCs w:val="30"/>
        </w:rPr>
        <w:t xml:space="preserve"> </w:t>
      </w:r>
    </w:p>
    <w:p w:rsidR="006F41D3" w:rsidRPr="00577EE0" w:rsidRDefault="006F41D3" w:rsidP="00577EE0">
      <w:pPr>
        <w:pStyle w:val="1"/>
        <w:spacing w:line="560" w:lineRule="exact"/>
        <w:ind w:firstLineChars="216" w:firstLine="31680"/>
        <w:rPr>
          <w:rFonts w:ascii="宋体" w:cs="宋体"/>
          <w:color w:val="000000"/>
          <w:sz w:val="30"/>
          <w:szCs w:val="30"/>
        </w:rPr>
      </w:pPr>
      <w:r w:rsidRPr="00577EE0">
        <w:rPr>
          <w:rFonts w:ascii="宋体" w:hAnsi="宋体" w:cs="宋体" w:hint="eastAsia"/>
          <w:color w:val="000000"/>
          <w:sz w:val="30"/>
          <w:szCs w:val="30"/>
        </w:rPr>
        <w:t>变更前后营业执照副本复印件或机构登记证明复印件。</w:t>
      </w:r>
    </w:p>
    <w:p w:rsidR="006F41D3" w:rsidRPr="00577EE0" w:rsidRDefault="006F41D3" w:rsidP="00577EE0">
      <w:pPr>
        <w:spacing w:line="540" w:lineRule="exact"/>
        <w:ind w:firstLineChars="250" w:firstLine="31680"/>
        <w:rPr>
          <w:rFonts w:ascii="宋体" w:cs="宋体"/>
          <w:color w:val="000000"/>
          <w:sz w:val="30"/>
          <w:szCs w:val="30"/>
        </w:rPr>
      </w:pPr>
      <w:r w:rsidRPr="00577EE0">
        <w:rPr>
          <w:rFonts w:ascii="宋体" w:hAnsi="宋体" w:cs="宋体" w:hint="eastAsia"/>
          <w:color w:val="000000"/>
          <w:sz w:val="30"/>
          <w:szCs w:val="30"/>
        </w:rPr>
        <w:t>六、符合性声明</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（一）注册人声明本产品符合《医疗器械注册管理办法》和相关法规的要求；声明本产品符合现行国家标准、行业标准，并提供符合标准的清单。</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（二）所提交资料真实性的自我保证声明（境内产品由注册人出具，进口产品由注册人和代理人分别出具）。</w:t>
      </w:r>
    </w:p>
    <w:p w:rsidR="006F41D3" w:rsidRPr="00577EE0" w:rsidRDefault="006F41D3" w:rsidP="00577EE0">
      <w:pPr>
        <w:spacing w:line="540" w:lineRule="exact"/>
        <w:ind w:firstLineChars="150" w:firstLine="31680"/>
        <w:rPr>
          <w:rFonts w:ascii="宋体" w:cs="宋体"/>
          <w:color w:val="000000"/>
          <w:sz w:val="30"/>
          <w:szCs w:val="30"/>
        </w:rPr>
      </w:pPr>
    </w:p>
    <w:p w:rsidR="006F41D3" w:rsidRPr="00577EE0" w:rsidRDefault="006F41D3" w:rsidP="00FB702A">
      <w:pPr>
        <w:spacing w:line="360" w:lineRule="auto"/>
        <w:ind w:firstLine="723"/>
        <w:jc w:val="center"/>
        <w:rPr>
          <w:rFonts w:ascii="宋体" w:cs="宋体"/>
          <w:color w:val="000000"/>
          <w:sz w:val="36"/>
          <w:szCs w:val="36"/>
        </w:rPr>
      </w:pPr>
    </w:p>
    <w:p w:rsidR="006F41D3" w:rsidRPr="00577EE0" w:rsidRDefault="006F41D3" w:rsidP="00FB702A">
      <w:pPr>
        <w:spacing w:line="360" w:lineRule="auto"/>
        <w:ind w:firstLine="723"/>
        <w:jc w:val="center"/>
        <w:rPr>
          <w:rFonts w:ascii="宋体" w:cs="宋体"/>
          <w:color w:val="000000"/>
          <w:sz w:val="36"/>
          <w:szCs w:val="36"/>
        </w:rPr>
      </w:pPr>
    </w:p>
    <w:p w:rsidR="006F41D3" w:rsidRPr="00577EE0" w:rsidRDefault="006F41D3" w:rsidP="00FB702A">
      <w:pPr>
        <w:spacing w:line="360" w:lineRule="auto"/>
        <w:ind w:firstLine="723"/>
        <w:jc w:val="center"/>
        <w:rPr>
          <w:rFonts w:ascii="宋体" w:cs="宋体"/>
          <w:color w:val="000000"/>
          <w:sz w:val="36"/>
          <w:szCs w:val="36"/>
        </w:rPr>
      </w:pPr>
    </w:p>
    <w:p w:rsidR="006F41D3" w:rsidRPr="00577EE0" w:rsidRDefault="006F41D3" w:rsidP="00FB702A">
      <w:pPr>
        <w:spacing w:line="360" w:lineRule="auto"/>
        <w:ind w:firstLine="723"/>
        <w:jc w:val="center"/>
        <w:rPr>
          <w:rFonts w:ascii="宋体" w:cs="宋体"/>
          <w:color w:val="000000"/>
          <w:sz w:val="36"/>
          <w:szCs w:val="36"/>
        </w:rPr>
      </w:pPr>
    </w:p>
    <w:p w:rsidR="006F41D3" w:rsidRPr="00577EE0" w:rsidRDefault="006F41D3" w:rsidP="00FB702A">
      <w:pPr>
        <w:spacing w:line="360" w:lineRule="auto"/>
        <w:ind w:firstLine="723"/>
        <w:jc w:val="center"/>
        <w:rPr>
          <w:rFonts w:ascii="宋体" w:cs="宋体"/>
          <w:color w:val="000000"/>
          <w:sz w:val="36"/>
          <w:szCs w:val="36"/>
        </w:rPr>
      </w:pPr>
    </w:p>
    <w:p w:rsidR="006F41D3" w:rsidRPr="00577EE0" w:rsidRDefault="006F41D3" w:rsidP="00FB702A">
      <w:pPr>
        <w:spacing w:line="360" w:lineRule="auto"/>
        <w:jc w:val="center"/>
        <w:rPr>
          <w:rFonts w:ascii="宋体" w:cs="宋体"/>
          <w:color w:val="000000"/>
          <w:sz w:val="36"/>
          <w:szCs w:val="36"/>
        </w:rPr>
      </w:pPr>
      <w:r w:rsidRPr="00577EE0">
        <w:rPr>
          <w:rFonts w:ascii="宋体" w:hAnsi="宋体" w:cs="宋体" w:hint="eastAsia"/>
          <w:color w:val="000000"/>
          <w:sz w:val="36"/>
          <w:szCs w:val="36"/>
        </w:rPr>
        <w:t>许可事项变更申报资料要求及说明</w:t>
      </w:r>
    </w:p>
    <w:p w:rsidR="006F41D3" w:rsidRPr="00577EE0" w:rsidRDefault="006F41D3" w:rsidP="00577EE0">
      <w:pPr>
        <w:spacing w:line="560" w:lineRule="exact"/>
        <w:ind w:firstLineChars="200" w:firstLine="31680"/>
        <w:rPr>
          <w:rFonts w:ascii="宋体" w:cs="宋体"/>
          <w:color w:val="000000"/>
          <w:sz w:val="30"/>
          <w:szCs w:val="30"/>
        </w:rPr>
      </w:pP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一、申请表</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二、证明性文件</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（一）境内注册人应当提交：</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企业营业执照副本复印件。</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z w:val="30"/>
          <w:szCs w:val="30"/>
        </w:rPr>
        <w:t>组织机构代码证复印件。</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（二）境外注册人应当提交：</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如变更事项在境外注册人注册地或生产地址所在国家（地区），需要获得新的医疗器械主管部门出具的允许产品上市销售证明文件和新的企业资格证明文件的，应当提交相应文件；</w:t>
      </w:r>
      <w:r w:rsidRPr="00577EE0">
        <w:rPr>
          <w:rFonts w:ascii="宋体" w:hAnsi="宋体" w:cs="宋体" w:hint="eastAsia"/>
          <w:sz w:val="30"/>
          <w:szCs w:val="30"/>
        </w:rPr>
        <w:t>如变更事项不需要获得注册人注册地或生产地址所在国家（地区）医疗器械主管部门批准的，应当予以说明。</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z w:val="30"/>
          <w:szCs w:val="30"/>
        </w:rPr>
        <w:t>境外注册人在中国境内指定代理人的委托书、代理人承诺书及营业执照副本复印件或者机构登记证明复印件。</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三、注册人关于变更情况的声明</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四、原医疗器械注册证及其附件复印件、历次医疗器械注册变更文件复印件</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五、变更申请项目申报资料要求</w:t>
      </w:r>
    </w:p>
    <w:p w:rsidR="006F41D3" w:rsidRPr="00577EE0" w:rsidRDefault="006F41D3" w:rsidP="00577EE0">
      <w:pPr>
        <w:spacing w:line="560" w:lineRule="exact"/>
        <w:ind w:firstLineChars="200" w:firstLine="31680"/>
        <w:rPr>
          <w:rFonts w:ascii="宋体" w:cs="宋体"/>
          <w:sz w:val="30"/>
          <w:szCs w:val="30"/>
        </w:rPr>
      </w:pPr>
      <w:r w:rsidRPr="00577EE0">
        <w:rPr>
          <w:rFonts w:ascii="宋体" w:hAnsi="宋体" w:cs="宋体" w:hint="eastAsia"/>
          <w:sz w:val="30"/>
          <w:szCs w:val="30"/>
        </w:rPr>
        <w:t>根据具体变更情况选择提交以下文件：</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（一）产品名称变化的对比表及说明。</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（二）产品技术要求变化的对比表及说明。</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（三）型号、规格变化的对比表及说明。</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（四）结构及组成变化的对比表及说明。</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（五）产品适用范围变化的对比表及说明。</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（六）进口医疗器械生产地址变化的对比表及说明。</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（七）注册证中“其他内容”变化的对比表及说明。</w:t>
      </w:r>
      <w:r w:rsidRPr="00577EE0" w:rsidDel="00533C11">
        <w:rPr>
          <w:rFonts w:ascii="宋体" w:hAnsi="宋体" w:cs="宋体"/>
          <w:color w:val="000000"/>
          <w:sz w:val="30"/>
          <w:szCs w:val="30"/>
        </w:rPr>
        <w:t xml:space="preserve"> </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（八）其他变化的说明。</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六、与产品变化相关的安全风险管理报告</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七、变化部分对产品安全性、有效性影响的资料</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分析并说明变化部分对产品安全性、有效性的影响，并提供相关的研究资料。适用范围变化的必须提供临床评价资料。</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八、针对产品技术要求变化部分的注册检验报告</w:t>
      </w:r>
    </w:p>
    <w:p w:rsidR="006F41D3" w:rsidRPr="00577EE0" w:rsidRDefault="006F41D3" w:rsidP="00577EE0">
      <w:pPr>
        <w:spacing w:line="560" w:lineRule="exact"/>
        <w:ind w:firstLineChars="200" w:firstLine="31680"/>
        <w:rPr>
          <w:rFonts w:ascii="宋体" w:cs="宋体"/>
          <w:color w:val="000000"/>
          <w:sz w:val="30"/>
          <w:szCs w:val="30"/>
        </w:rPr>
      </w:pPr>
      <w:r w:rsidRPr="00577EE0">
        <w:rPr>
          <w:rFonts w:ascii="宋体" w:hAnsi="宋体" w:cs="宋体" w:hint="eastAsia"/>
          <w:color w:val="000000"/>
          <w:sz w:val="30"/>
          <w:szCs w:val="30"/>
        </w:rPr>
        <w:t>九、符合性声明</w:t>
      </w:r>
    </w:p>
    <w:p w:rsidR="006F41D3" w:rsidRPr="00577EE0" w:rsidRDefault="006F41D3" w:rsidP="00577EE0">
      <w:pPr>
        <w:pStyle w:val="1"/>
        <w:spacing w:line="560" w:lineRule="exact"/>
        <w:ind w:firstLine="31680"/>
        <w:rPr>
          <w:rFonts w:ascii="宋体" w:cs="宋体"/>
          <w:color w:val="000000"/>
          <w:sz w:val="30"/>
          <w:szCs w:val="30"/>
        </w:rPr>
      </w:pPr>
      <w:r w:rsidRPr="00577EE0">
        <w:rPr>
          <w:rFonts w:ascii="宋体" w:hAnsi="宋体" w:cs="宋体" w:hint="eastAsia"/>
          <w:color w:val="000000"/>
          <w:sz w:val="30"/>
          <w:szCs w:val="30"/>
        </w:rPr>
        <w:t>（一）注册人声明本产品符合《医疗器械注册管理办法》和相关法规的要求；声明本产品符合现行国家标准、行业标准，并提供符合标准的清单。</w:t>
      </w:r>
    </w:p>
    <w:p w:rsidR="006F41D3" w:rsidRPr="00577EE0" w:rsidRDefault="006F41D3" w:rsidP="00577EE0">
      <w:pPr>
        <w:spacing w:line="560" w:lineRule="exact"/>
        <w:ind w:firstLineChars="200" w:firstLine="31680"/>
        <w:rPr>
          <w:rFonts w:ascii="宋体" w:cs="宋体"/>
          <w:sz w:val="30"/>
          <w:szCs w:val="30"/>
        </w:rPr>
      </w:pPr>
      <w:r w:rsidRPr="00577EE0">
        <w:rPr>
          <w:rFonts w:ascii="宋体" w:hAnsi="宋体" w:cs="宋体" w:hint="eastAsia"/>
          <w:color w:val="000000"/>
          <w:sz w:val="30"/>
          <w:szCs w:val="30"/>
        </w:rPr>
        <w:t>（二）</w:t>
      </w:r>
      <w:r w:rsidRPr="00577EE0">
        <w:rPr>
          <w:rFonts w:ascii="宋体" w:hAnsi="宋体" w:cs="宋体" w:hint="eastAsia"/>
          <w:sz w:val="30"/>
          <w:szCs w:val="30"/>
        </w:rPr>
        <w:t>所提交资料真实性的自我保证声明（境内产品由注册人出具，进口产品由注册人和代理人分别出具）。</w:t>
      </w:r>
    </w:p>
    <w:p w:rsidR="006F41D3" w:rsidRPr="00577EE0" w:rsidRDefault="006F41D3" w:rsidP="00FB702A">
      <w:pPr>
        <w:spacing w:before="50" w:after="50" w:line="560" w:lineRule="exact"/>
        <w:jc w:val="left"/>
        <w:rPr>
          <w:rFonts w:ascii="宋体" w:cs="宋体"/>
          <w:color w:val="000000"/>
          <w:sz w:val="30"/>
          <w:szCs w:val="30"/>
        </w:rPr>
      </w:pPr>
    </w:p>
    <w:p w:rsidR="006F41D3" w:rsidRPr="00577EE0" w:rsidRDefault="006F41D3" w:rsidP="00FB702A">
      <w:pPr>
        <w:spacing w:before="50" w:after="50" w:line="560" w:lineRule="exact"/>
        <w:jc w:val="left"/>
        <w:rPr>
          <w:rFonts w:ascii="宋体" w:cs="宋体"/>
          <w:color w:val="000000"/>
          <w:sz w:val="30"/>
          <w:szCs w:val="30"/>
        </w:rPr>
      </w:pPr>
    </w:p>
    <w:p w:rsidR="006F41D3" w:rsidRPr="00577EE0" w:rsidRDefault="006F41D3" w:rsidP="00FB702A">
      <w:pPr>
        <w:spacing w:before="50" w:after="50" w:line="560" w:lineRule="exact"/>
        <w:jc w:val="left"/>
        <w:rPr>
          <w:rFonts w:ascii="宋体" w:cs="宋体"/>
          <w:color w:val="000000"/>
          <w:sz w:val="30"/>
          <w:szCs w:val="30"/>
        </w:rPr>
      </w:pPr>
    </w:p>
    <w:p w:rsidR="006F41D3" w:rsidRPr="00577EE0" w:rsidRDefault="006F41D3" w:rsidP="00FB702A">
      <w:pPr>
        <w:spacing w:before="50" w:after="50" w:line="560" w:lineRule="exact"/>
        <w:jc w:val="left"/>
        <w:rPr>
          <w:rFonts w:ascii="宋体" w:cs="宋体"/>
          <w:color w:val="000000"/>
          <w:sz w:val="30"/>
          <w:szCs w:val="30"/>
        </w:rPr>
      </w:pPr>
    </w:p>
    <w:p w:rsidR="006F41D3" w:rsidRPr="00577EE0" w:rsidRDefault="006F41D3" w:rsidP="00FB702A">
      <w:pPr>
        <w:spacing w:before="50" w:after="50" w:line="560" w:lineRule="exact"/>
        <w:jc w:val="left"/>
        <w:rPr>
          <w:rFonts w:ascii="宋体" w:cs="宋体"/>
          <w:color w:val="000000"/>
          <w:sz w:val="30"/>
          <w:szCs w:val="30"/>
        </w:rPr>
      </w:pPr>
    </w:p>
    <w:p w:rsidR="006F41D3" w:rsidRPr="00577EE0" w:rsidRDefault="006F41D3" w:rsidP="00FB702A">
      <w:pPr>
        <w:spacing w:before="50" w:after="50" w:line="560" w:lineRule="exact"/>
        <w:jc w:val="left"/>
        <w:rPr>
          <w:rFonts w:ascii="宋体" w:cs="宋体"/>
          <w:color w:val="000000"/>
          <w:sz w:val="30"/>
          <w:szCs w:val="30"/>
        </w:rPr>
      </w:pPr>
    </w:p>
    <w:p w:rsidR="006F41D3" w:rsidRPr="00577EE0" w:rsidRDefault="006F41D3" w:rsidP="00FB702A">
      <w:pPr>
        <w:spacing w:before="50" w:after="50" w:line="560" w:lineRule="exact"/>
        <w:jc w:val="left"/>
        <w:rPr>
          <w:rFonts w:ascii="宋体" w:cs="宋体"/>
          <w:color w:val="000000"/>
          <w:sz w:val="30"/>
          <w:szCs w:val="30"/>
        </w:rPr>
      </w:pPr>
    </w:p>
    <w:p w:rsidR="006F41D3" w:rsidRPr="00577EE0" w:rsidRDefault="006F41D3" w:rsidP="00FB702A">
      <w:pPr>
        <w:spacing w:before="50" w:after="50" w:line="560" w:lineRule="exact"/>
        <w:jc w:val="left"/>
        <w:rPr>
          <w:rFonts w:ascii="宋体" w:cs="宋体"/>
          <w:color w:val="000000"/>
          <w:sz w:val="30"/>
          <w:szCs w:val="30"/>
        </w:rPr>
      </w:pPr>
    </w:p>
    <w:p w:rsidR="006F41D3" w:rsidRPr="00577EE0" w:rsidRDefault="006F41D3" w:rsidP="00FB702A">
      <w:pPr>
        <w:spacing w:before="50" w:after="50" w:line="560" w:lineRule="exact"/>
        <w:jc w:val="left"/>
        <w:rPr>
          <w:rFonts w:ascii="宋体" w:cs="宋体"/>
          <w:color w:val="000000"/>
          <w:sz w:val="30"/>
          <w:szCs w:val="30"/>
        </w:rPr>
      </w:pPr>
    </w:p>
    <w:p w:rsidR="006F41D3" w:rsidRPr="00577EE0" w:rsidRDefault="006F41D3" w:rsidP="00FB702A">
      <w:pPr>
        <w:spacing w:before="50" w:after="50" w:line="560" w:lineRule="exact"/>
        <w:jc w:val="left"/>
        <w:rPr>
          <w:rFonts w:ascii="宋体" w:hAnsi="宋体" w:cs="宋体"/>
          <w:color w:val="000000"/>
          <w:sz w:val="32"/>
          <w:szCs w:val="32"/>
        </w:rPr>
      </w:pPr>
      <w:r w:rsidRPr="00577EE0" w:rsidDel="00E57CC4">
        <w:rPr>
          <w:rFonts w:ascii="宋体" w:hAnsi="宋体" w:cs="宋体"/>
          <w:color w:val="000000"/>
          <w:sz w:val="32"/>
          <w:szCs w:val="32"/>
        </w:rPr>
        <w:t xml:space="preserve"> </w:t>
      </w:r>
      <w:r w:rsidRPr="00577EE0">
        <w:rPr>
          <w:rFonts w:ascii="宋体" w:hAnsi="宋体" w:cs="宋体" w:hint="eastAsia"/>
          <w:color w:val="000000"/>
          <w:sz w:val="32"/>
          <w:szCs w:val="32"/>
        </w:rPr>
        <w:t>附件</w:t>
      </w:r>
      <w:r w:rsidRPr="00577EE0">
        <w:rPr>
          <w:rFonts w:ascii="宋体" w:hAnsi="宋体" w:cs="宋体"/>
          <w:color w:val="000000"/>
          <w:sz w:val="32"/>
          <w:szCs w:val="32"/>
        </w:rPr>
        <w:t>7</w:t>
      </w:r>
    </w:p>
    <w:p w:rsidR="006F41D3" w:rsidRPr="00577EE0" w:rsidRDefault="006F41D3" w:rsidP="00FB702A">
      <w:pPr>
        <w:spacing w:before="50" w:after="50" w:line="560" w:lineRule="exact"/>
        <w:jc w:val="left"/>
        <w:rPr>
          <w:rFonts w:ascii="宋体" w:cs="宋体"/>
          <w:sz w:val="32"/>
          <w:szCs w:val="32"/>
        </w:rPr>
      </w:pPr>
    </w:p>
    <w:p w:rsidR="006F41D3" w:rsidRPr="00577EE0" w:rsidRDefault="006F41D3" w:rsidP="00577EE0">
      <w:pPr>
        <w:ind w:leftChars="86" w:left="31680"/>
        <w:jc w:val="center"/>
        <w:rPr>
          <w:rFonts w:ascii="宋体" w:cs="宋体"/>
          <w:sz w:val="44"/>
          <w:szCs w:val="44"/>
        </w:rPr>
      </w:pPr>
      <w:r w:rsidRPr="00577EE0">
        <w:rPr>
          <w:rFonts w:ascii="宋体" w:hAnsi="宋体" w:cs="宋体" w:hint="eastAsia"/>
          <w:sz w:val="44"/>
          <w:szCs w:val="44"/>
        </w:rPr>
        <w:t>医疗器械临床试验审批申报资料要求及说明</w:t>
      </w:r>
    </w:p>
    <w:p w:rsidR="006F41D3" w:rsidRPr="00577EE0" w:rsidRDefault="006F41D3" w:rsidP="00FB702A">
      <w:pPr>
        <w:rPr>
          <w:rFonts w:ascii="宋体" w:cs="宋体"/>
          <w:sz w:val="18"/>
          <w:szCs w:val="18"/>
        </w:rPr>
      </w:pP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一、申请表</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二、证明性文件</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（一）境内申请人应当提交：</w:t>
      </w:r>
    </w:p>
    <w:p w:rsidR="006F41D3" w:rsidRPr="00577EE0" w:rsidRDefault="006F41D3" w:rsidP="00577EE0">
      <w:pPr>
        <w:ind w:firstLineChars="200" w:firstLine="31680"/>
        <w:rPr>
          <w:rFonts w:asci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企业营业执照副本复印件。</w:t>
      </w:r>
    </w:p>
    <w:p w:rsidR="006F41D3" w:rsidRPr="00577EE0" w:rsidRDefault="006F41D3" w:rsidP="00577EE0">
      <w:pPr>
        <w:ind w:firstLineChars="200"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z w:val="30"/>
          <w:szCs w:val="30"/>
        </w:rPr>
        <w:t>组织机构代码证复印件。</w:t>
      </w:r>
    </w:p>
    <w:p w:rsidR="006F41D3" w:rsidRPr="00577EE0" w:rsidRDefault="006F41D3" w:rsidP="00577EE0">
      <w:pPr>
        <w:ind w:firstLineChars="200" w:firstLine="31680"/>
        <w:rPr>
          <w:rFonts w:ascii="宋体" w:cs="宋体"/>
          <w:color w:val="000000"/>
          <w:sz w:val="30"/>
          <w:szCs w:val="30"/>
        </w:rPr>
      </w:pPr>
      <w:r w:rsidRPr="00577EE0">
        <w:rPr>
          <w:rFonts w:ascii="宋体" w:hAnsi="宋体" w:cs="宋体" w:hint="eastAsia"/>
          <w:color w:val="000000"/>
          <w:sz w:val="30"/>
          <w:szCs w:val="30"/>
        </w:rPr>
        <w:t>（二）境外申请人应当提交：</w:t>
      </w:r>
    </w:p>
    <w:p w:rsidR="006F41D3" w:rsidRPr="00577EE0" w:rsidRDefault="006F41D3" w:rsidP="00577EE0">
      <w:pPr>
        <w:ind w:firstLineChars="200" w:firstLine="31680"/>
        <w:rPr>
          <w:rFonts w:ascii="宋体" w:cs="宋体"/>
          <w:color w:val="000000"/>
          <w:sz w:val="30"/>
          <w:szCs w:val="30"/>
        </w:rPr>
      </w:pPr>
      <w:r w:rsidRPr="00577EE0">
        <w:rPr>
          <w:rFonts w:ascii="宋体" w:hAnsi="宋体" w:cs="宋体"/>
          <w:color w:val="000000"/>
          <w:sz w:val="30"/>
          <w:szCs w:val="30"/>
        </w:rPr>
        <w:t>1.</w:t>
      </w:r>
      <w:r w:rsidRPr="00577EE0">
        <w:rPr>
          <w:rFonts w:ascii="宋体" w:hAnsi="宋体" w:cs="宋体" w:hint="eastAsia"/>
          <w:color w:val="000000"/>
          <w:sz w:val="30"/>
          <w:szCs w:val="30"/>
        </w:rPr>
        <w:t>境外申请人注册地或生产地址所在国家（地区）医疗器械主管部门出具的允许产品上市销售的证明文件和合法资格证明文件。</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color w:val="000000"/>
          <w:sz w:val="30"/>
          <w:szCs w:val="30"/>
        </w:rPr>
        <w:t>2.</w:t>
      </w:r>
      <w:r w:rsidRPr="00577EE0">
        <w:rPr>
          <w:rFonts w:ascii="宋体" w:hAnsi="宋体" w:cs="宋体" w:hint="eastAsia"/>
          <w:color w:val="000000"/>
          <w:sz w:val="30"/>
          <w:szCs w:val="30"/>
        </w:rPr>
        <w:t>境外申请人在中国境内指定代理人的委托书、代理人承诺书及营业执照副本复印件或者机构登记证明复印件。</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三、试验产品描述</w:t>
      </w:r>
    </w:p>
    <w:p w:rsidR="006F41D3" w:rsidRPr="00577EE0" w:rsidRDefault="006F41D3" w:rsidP="00577EE0">
      <w:pPr>
        <w:ind w:firstLineChars="200" w:firstLine="31680"/>
        <w:rPr>
          <w:rFonts w:ascii="宋体" w:cs="宋体"/>
          <w:color w:val="000000"/>
          <w:sz w:val="30"/>
          <w:szCs w:val="30"/>
        </w:rPr>
      </w:pPr>
      <w:r w:rsidRPr="00577EE0">
        <w:rPr>
          <w:rFonts w:ascii="宋体" w:hAnsi="宋体" w:cs="宋体" w:hint="eastAsia"/>
          <w:color w:val="000000"/>
          <w:sz w:val="30"/>
          <w:szCs w:val="30"/>
        </w:rPr>
        <w:t>应当包括试验用医疗器械的设计原理、工作原理、产品特征、结构组成及图示、制造材料、包装材料、型号规格及其划分依据、主要生产工艺、交付状态、作用机理、适用范围等内容。</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四、临床前研究资料</w:t>
      </w:r>
    </w:p>
    <w:p w:rsidR="006F41D3" w:rsidRPr="00577EE0" w:rsidRDefault="006F41D3" w:rsidP="00577EE0">
      <w:pPr>
        <w:ind w:firstLineChars="200" w:firstLine="31680"/>
        <w:rPr>
          <w:rFonts w:ascii="宋体" w:cs="宋体"/>
          <w:color w:val="000000"/>
          <w:sz w:val="30"/>
          <w:szCs w:val="30"/>
        </w:rPr>
      </w:pPr>
      <w:r w:rsidRPr="00577EE0">
        <w:rPr>
          <w:rFonts w:ascii="宋体" w:hAnsi="宋体" w:cs="宋体" w:hint="eastAsia"/>
          <w:color w:val="000000"/>
          <w:sz w:val="30"/>
          <w:szCs w:val="30"/>
        </w:rPr>
        <w:t>一般应当包括：</w:t>
      </w:r>
    </w:p>
    <w:p w:rsidR="006F41D3" w:rsidRPr="00577EE0" w:rsidRDefault="006F41D3" w:rsidP="00577EE0">
      <w:pPr>
        <w:ind w:firstLineChars="200" w:firstLine="31680"/>
        <w:rPr>
          <w:rFonts w:ascii="宋体" w:cs="宋体"/>
          <w:color w:val="000000"/>
          <w:sz w:val="30"/>
          <w:szCs w:val="30"/>
        </w:rPr>
      </w:pPr>
      <w:r w:rsidRPr="00577EE0">
        <w:rPr>
          <w:rFonts w:ascii="宋体" w:hAnsi="宋体" w:cs="宋体" w:hint="eastAsia"/>
          <w:color w:val="000000"/>
          <w:sz w:val="30"/>
          <w:szCs w:val="30"/>
        </w:rPr>
        <w:t>（一）申请人对试验用医疗器械进行的临床前研究资料。例如，实验室研究、动物试验等。</w:t>
      </w:r>
    </w:p>
    <w:p w:rsidR="006F41D3" w:rsidRPr="00577EE0" w:rsidRDefault="006F41D3" w:rsidP="00577EE0">
      <w:pPr>
        <w:ind w:firstLineChars="200" w:firstLine="31680"/>
        <w:rPr>
          <w:rFonts w:ascii="宋体" w:cs="宋体"/>
          <w:color w:val="000000"/>
          <w:sz w:val="30"/>
          <w:szCs w:val="30"/>
        </w:rPr>
      </w:pPr>
      <w:r w:rsidRPr="00577EE0">
        <w:rPr>
          <w:rFonts w:ascii="宋体" w:hAnsi="宋体" w:cs="宋体" w:hint="eastAsia"/>
          <w:color w:val="000000"/>
          <w:sz w:val="30"/>
          <w:szCs w:val="30"/>
        </w:rPr>
        <w:t>（二）与评价试验用医疗器械安全性和有效性相关的已发表文献及评论性综述。</w:t>
      </w:r>
    </w:p>
    <w:p w:rsidR="006F41D3" w:rsidRPr="00577EE0" w:rsidRDefault="006F41D3" w:rsidP="00577EE0">
      <w:pPr>
        <w:ind w:firstLineChars="200" w:firstLine="31680"/>
        <w:rPr>
          <w:rFonts w:ascii="宋体" w:cs="宋体"/>
          <w:color w:val="000000"/>
          <w:sz w:val="30"/>
          <w:szCs w:val="30"/>
        </w:rPr>
      </w:pPr>
      <w:r w:rsidRPr="00577EE0">
        <w:rPr>
          <w:rFonts w:ascii="宋体" w:hAnsi="宋体" w:cs="宋体" w:hint="eastAsia"/>
          <w:color w:val="000000"/>
          <w:sz w:val="30"/>
          <w:szCs w:val="30"/>
        </w:rPr>
        <w:t>（三）国内外同类产品研发、上市及临床应用情况及试验用医疗器械与国内外已上市同类产品在工作原理、结构组成、制造材料、技术参数及适用范围等方面的异同比较资料。</w:t>
      </w:r>
    </w:p>
    <w:p w:rsidR="006F41D3" w:rsidRPr="00577EE0" w:rsidRDefault="006F41D3" w:rsidP="00577EE0">
      <w:pPr>
        <w:ind w:firstLineChars="200" w:firstLine="31680"/>
        <w:rPr>
          <w:rFonts w:ascii="宋体" w:cs="宋体"/>
          <w:color w:val="000000"/>
          <w:sz w:val="30"/>
          <w:szCs w:val="30"/>
        </w:rPr>
      </w:pPr>
      <w:r w:rsidRPr="00577EE0">
        <w:rPr>
          <w:rFonts w:ascii="宋体" w:hAnsi="宋体" w:cs="宋体" w:hint="eastAsia"/>
          <w:color w:val="000000"/>
          <w:sz w:val="30"/>
          <w:szCs w:val="30"/>
        </w:rPr>
        <w:t>（四）与试验用医疗器械相关的不良事件信息。</w:t>
      </w:r>
    </w:p>
    <w:p w:rsidR="006F41D3" w:rsidRPr="00577EE0" w:rsidRDefault="006F41D3" w:rsidP="00577EE0">
      <w:pPr>
        <w:ind w:firstLineChars="200" w:firstLine="31680"/>
        <w:rPr>
          <w:rFonts w:ascii="宋体" w:cs="宋体"/>
          <w:color w:val="000000"/>
          <w:sz w:val="30"/>
          <w:szCs w:val="30"/>
        </w:rPr>
      </w:pPr>
      <w:r w:rsidRPr="00577EE0">
        <w:rPr>
          <w:rFonts w:ascii="宋体" w:hAnsi="宋体" w:cs="宋体" w:hint="eastAsia"/>
          <w:color w:val="000000"/>
          <w:sz w:val="30"/>
          <w:szCs w:val="30"/>
        </w:rPr>
        <w:t>（五）临床试验受益与风险对比分析报告。</w:t>
      </w:r>
    </w:p>
    <w:p w:rsidR="006F41D3" w:rsidRPr="00577EE0" w:rsidRDefault="006F41D3" w:rsidP="00577EE0">
      <w:pPr>
        <w:ind w:firstLineChars="200" w:firstLine="31680"/>
        <w:rPr>
          <w:rFonts w:ascii="宋体" w:cs="宋体"/>
          <w:color w:val="000000"/>
          <w:sz w:val="30"/>
          <w:szCs w:val="30"/>
        </w:rPr>
      </w:pPr>
      <w:r w:rsidRPr="00577EE0">
        <w:rPr>
          <w:rFonts w:ascii="宋体" w:hAnsi="宋体" w:cs="宋体" w:hint="eastAsia"/>
          <w:color w:val="000000"/>
          <w:sz w:val="30"/>
          <w:szCs w:val="30"/>
        </w:rPr>
        <w:t>（六）其他要求提交的研究资料。</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五、产品技术要求</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六、医疗器械检验机构出具的注册检验报告和预评价意见</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七、说明书及标签样稿</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八、临床试验方案</w:t>
      </w:r>
    </w:p>
    <w:p w:rsidR="006F41D3" w:rsidRPr="00577EE0" w:rsidRDefault="006F41D3" w:rsidP="00577EE0">
      <w:pPr>
        <w:ind w:firstLineChars="200" w:firstLine="31680"/>
        <w:rPr>
          <w:rFonts w:ascii="宋体" w:cs="宋体"/>
          <w:color w:val="000000"/>
          <w:sz w:val="30"/>
          <w:szCs w:val="30"/>
        </w:rPr>
      </w:pPr>
      <w:r w:rsidRPr="00577EE0">
        <w:rPr>
          <w:rFonts w:ascii="宋体" w:hAnsi="宋体" w:cs="宋体" w:hint="eastAsia"/>
          <w:color w:val="000000"/>
          <w:sz w:val="30"/>
          <w:szCs w:val="30"/>
        </w:rPr>
        <w:t>临床试验方案应当符合国家食品药品监督管理总局发布的《医疗器械临床试验质量管理规范》相关要求，并提交证明临床试验方案科学合理性的分析资料。</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九、伦理委员会同意临床试验开展的书面意见</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应当提交全部临床试验机构的伦理委员会同意临床试验开展的书面意见。</w:t>
      </w:r>
    </w:p>
    <w:p w:rsidR="006F41D3" w:rsidRPr="00577EE0" w:rsidRDefault="006F41D3" w:rsidP="00577EE0">
      <w:pPr>
        <w:spacing w:line="540" w:lineRule="exact"/>
        <w:ind w:firstLineChars="200" w:firstLine="31680"/>
        <w:rPr>
          <w:rFonts w:ascii="宋体" w:cs="宋体"/>
          <w:color w:val="000000"/>
          <w:sz w:val="30"/>
          <w:szCs w:val="30"/>
        </w:rPr>
      </w:pPr>
      <w:r w:rsidRPr="00577EE0">
        <w:rPr>
          <w:rFonts w:ascii="宋体" w:hAnsi="宋体" w:cs="宋体" w:hint="eastAsia"/>
          <w:color w:val="000000"/>
          <w:sz w:val="30"/>
          <w:szCs w:val="30"/>
        </w:rPr>
        <w:t>十、符合性声明</w:t>
      </w:r>
    </w:p>
    <w:p w:rsidR="006F41D3" w:rsidRPr="00577EE0" w:rsidRDefault="006F41D3" w:rsidP="00577EE0">
      <w:pPr>
        <w:pStyle w:val="1"/>
        <w:spacing w:line="560" w:lineRule="exact"/>
        <w:ind w:firstLine="31680"/>
        <w:rPr>
          <w:rFonts w:ascii="宋体" w:cs="宋体"/>
          <w:color w:val="000000"/>
          <w:sz w:val="30"/>
          <w:szCs w:val="30"/>
        </w:rPr>
      </w:pPr>
      <w:r w:rsidRPr="00577EE0">
        <w:rPr>
          <w:rFonts w:ascii="宋体" w:hAnsi="宋体" w:cs="宋体" w:hint="eastAsia"/>
          <w:color w:val="000000"/>
          <w:sz w:val="30"/>
          <w:szCs w:val="30"/>
        </w:rPr>
        <w:t>（一）申请人声明本产品符合《医疗器械注册管理办法》和相关法规的要求。</w:t>
      </w:r>
    </w:p>
    <w:p w:rsidR="006F41D3" w:rsidRPr="00577EE0" w:rsidRDefault="006F41D3" w:rsidP="00577EE0">
      <w:pPr>
        <w:pStyle w:val="1"/>
        <w:spacing w:line="560" w:lineRule="exact"/>
        <w:ind w:firstLine="31680"/>
        <w:rPr>
          <w:rFonts w:ascii="宋体" w:cs="宋体"/>
          <w:sz w:val="30"/>
          <w:szCs w:val="30"/>
        </w:rPr>
      </w:pPr>
      <w:r w:rsidRPr="00577EE0">
        <w:rPr>
          <w:rFonts w:ascii="宋体" w:hAnsi="宋体" w:cs="宋体" w:hint="eastAsia"/>
          <w:sz w:val="30"/>
          <w:szCs w:val="30"/>
        </w:rPr>
        <w:t>（二）申请人声明所提交资料的真实性。</w:t>
      </w:r>
    </w:p>
    <w:p w:rsidR="006F41D3" w:rsidRPr="00577EE0" w:rsidRDefault="006F41D3" w:rsidP="00577EE0">
      <w:pPr>
        <w:spacing w:line="360" w:lineRule="auto"/>
        <w:ind w:firstLineChars="200" w:firstLine="31680"/>
        <w:rPr>
          <w:rFonts w:ascii="宋体" w:cs="宋体"/>
          <w:sz w:val="32"/>
          <w:szCs w:val="32"/>
        </w:rPr>
      </w:pPr>
    </w:p>
    <w:p w:rsidR="006F41D3" w:rsidRPr="00577EE0" w:rsidRDefault="006F41D3" w:rsidP="00FB702A">
      <w:pPr>
        <w:spacing w:line="360" w:lineRule="auto"/>
        <w:rPr>
          <w:rFonts w:ascii="宋体" w:hAnsi="宋体" w:cs="宋体"/>
          <w:color w:val="000000"/>
          <w:sz w:val="32"/>
          <w:szCs w:val="32"/>
        </w:rPr>
      </w:pPr>
      <w:r w:rsidRPr="00577EE0">
        <w:rPr>
          <w:rFonts w:ascii="宋体" w:cs="宋体"/>
          <w:color w:val="000000"/>
          <w:sz w:val="32"/>
          <w:szCs w:val="32"/>
        </w:rPr>
        <w:br w:type="page"/>
      </w:r>
      <w:r w:rsidRPr="00577EE0">
        <w:rPr>
          <w:rFonts w:ascii="宋体" w:hAnsi="宋体" w:cs="宋体" w:hint="eastAsia"/>
          <w:color w:val="000000"/>
          <w:sz w:val="32"/>
          <w:szCs w:val="32"/>
        </w:rPr>
        <w:t>附件</w:t>
      </w:r>
      <w:r w:rsidRPr="00577EE0">
        <w:rPr>
          <w:rFonts w:ascii="宋体" w:hAnsi="宋体" w:cs="宋体"/>
          <w:color w:val="000000"/>
          <w:sz w:val="32"/>
          <w:szCs w:val="32"/>
        </w:rPr>
        <w:t>8</w:t>
      </w:r>
    </w:p>
    <w:p w:rsidR="006F41D3" w:rsidRPr="00577EE0" w:rsidRDefault="006F41D3" w:rsidP="00FB702A">
      <w:pPr>
        <w:spacing w:line="480" w:lineRule="exact"/>
        <w:rPr>
          <w:rFonts w:ascii="宋体" w:cs="宋体"/>
          <w:color w:val="000000"/>
          <w:sz w:val="36"/>
          <w:szCs w:val="36"/>
        </w:rPr>
      </w:pPr>
    </w:p>
    <w:p w:rsidR="006F41D3" w:rsidRPr="00577EE0" w:rsidRDefault="006F41D3" w:rsidP="00FB702A">
      <w:pPr>
        <w:spacing w:line="480" w:lineRule="exact"/>
        <w:jc w:val="center"/>
        <w:rPr>
          <w:rFonts w:ascii="宋体" w:cs="宋体"/>
          <w:color w:val="000000"/>
          <w:sz w:val="44"/>
          <w:szCs w:val="44"/>
        </w:rPr>
      </w:pPr>
      <w:r w:rsidRPr="00577EE0">
        <w:rPr>
          <w:rFonts w:ascii="宋体" w:hAnsi="宋体" w:cs="宋体" w:hint="eastAsia"/>
          <w:color w:val="000000"/>
          <w:sz w:val="44"/>
          <w:szCs w:val="44"/>
        </w:rPr>
        <w:t>医疗器械安全有效基本要求清单</w:t>
      </w:r>
    </w:p>
    <w:p w:rsidR="006F41D3" w:rsidRPr="00577EE0" w:rsidRDefault="006F41D3" w:rsidP="00577EE0">
      <w:pPr>
        <w:spacing w:line="480" w:lineRule="exact"/>
        <w:ind w:firstLineChars="200" w:firstLine="31680"/>
        <w:jc w:val="left"/>
        <w:rPr>
          <w:rFonts w:ascii="宋体" w:cs="宋体"/>
          <w:color w:val="000000"/>
          <w:sz w:val="36"/>
          <w:szCs w:val="36"/>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0"/>
        <w:gridCol w:w="4521"/>
        <w:gridCol w:w="767"/>
        <w:gridCol w:w="1313"/>
        <w:gridCol w:w="1617"/>
      </w:tblGrid>
      <w:tr w:rsidR="006F41D3" w:rsidRPr="00577EE0">
        <w:trPr>
          <w:trHeight w:val="501"/>
          <w:jc w:val="center"/>
        </w:trPr>
        <w:tc>
          <w:tcPr>
            <w:tcW w:w="1220" w:type="dxa"/>
            <w:vAlign w:val="center"/>
          </w:tcPr>
          <w:p w:rsidR="006F41D3" w:rsidRPr="00577EE0" w:rsidRDefault="006F41D3" w:rsidP="00E54E24">
            <w:pPr>
              <w:pStyle w:val="a"/>
              <w:jc w:val="center"/>
              <w:rPr>
                <w:rFonts w:ascii="宋体" w:eastAsia="宋体" w:hAnsi="宋体" w:cs="Times New Roman"/>
                <w:color w:val="000000"/>
              </w:rPr>
            </w:pPr>
            <w:r w:rsidRPr="00577EE0">
              <w:rPr>
                <w:rFonts w:ascii="宋体" w:eastAsia="宋体" w:hAnsi="宋体" w:cs="宋体" w:hint="eastAsia"/>
                <w:color w:val="000000"/>
              </w:rPr>
              <w:t>条款号</w:t>
            </w:r>
          </w:p>
        </w:tc>
        <w:tc>
          <w:tcPr>
            <w:tcW w:w="4521" w:type="dxa"/>
            <w:vAlign w:val="center"/>
          </w:tcPr>
          <w:p w:rsidR="006F41D3" w:rsidRPr="00577EE0" w:rsidRDefault="006F41D3" w:rsidP="00E54E24">
            <w:pPr>
              <w:pStyle w:val="a"/>
              <w:jc w:val="center"/>
              <w:rPr>
                <w:rFonts w:ascii="宋体" w:eastAsia="宋体" w:hAnsi="宋体" w:cs="Times New Roman"/>
                <w:color w:val="000000"/>
              </w:rPr>
            </w:pPr>
            <w:r w:rsidRPr="00577EE0">
              <w:rPr>
                <w:rFonts w:ascii="宋体" w:eastAsia="宋体" w:hAnsi="宋体" w:cs="宋体" w:hint="eastAsia"/>
                <w:color w:val="000000"/>
              </w:rPr>
              <w:t>要求</w:t>
            </w:r>
          </w:p>
        </w:tc>
        <w:tc>
          <w:tcPr>
            <w:tcW w:w="767" w:type="dxa"/>
            <w:vAlign w:val="center"/>
          </w:tcPr>
          <w:p w:rsidR="006F41D3" w:rsidRPr="00577EE0" w:rsidRDefault="006F41D3" w:rsidP="00E54E24">
            <w:pPr>
              <w:pStyle w:val="a0"/>
              <w:rPr>
                <w:rFonts w:ascii="宋体" w:eastAsia="宋体" w:hAnsi="宋体" w:cs="Times New Roman"/>
                <w:color w:val="000000"/>
              </w:rPr>
            </w:pPr>
            <w:r w:rsidRPr="00577EE0">
              <w:rPr>
                <w:rFonts w:ascii="宋体" w:eastAsia="宋体" w:hAnsi="宋体" w:cs="宋体" w:hint="eastAsia"/>
                <w:color w:val="000000"/>
              </w:rPr>
              <w:t>适用</w:t>
            </w:r>
          </w:p>
        </w:tc>
        <w:tc>
          <w:tcPr>
            <w:tcW w:w="1313" w:type="dxa"/>
            <w:vAlign w:val="center"/>
          </w:tcPr>
          <w:p w:rsidR="006F41D3" w:rsidRPr="00577EE0" w:rsidRDefault="006F41D3" w:rsidP="006F41D3">
            <w:pPr>
              <w:pStyle w:val="a0"/>
              <w:ind w:rightChars="12" w:right="31680"/>
              <w:rPr>
                <w:rFonts w:ascii="宋体" w:eastAsia="宋体" w:hAnsi="宋体" w:cs="Times New Roman"/>
                <w:color w:val="000000"/>
              </w:rPr>
            </w:pPr>
            <w:r w:rsidRPr="00577EE0">
              <w:rPr>
                <w:rFonts w:ascii="宋体" w:eastAsia="宋体" w:hAnsi="宋体" w:cs="宋体" w:hint="eastAsia"/>
                <w:color w:val="000000"/>
              </w:rPr>
              <w:t>证明符合性采用的方法</w:t>
            </w:r>
          </w:p>
        </w:tc>
        <w:tc>
          <w:tcPr>
            <w:tcW w:w="1617" w:type="dxa"/>
            <w:vAlign w:val="center"/>
          </w:tcPr>
          <w:p w:rsidR="006F41D3" w:rsidRPr="00577EE0" w:rsidRDefault="006F41D3" w:rsidP="00E54E24">
            <w:pPr>
              <w:pStyle w:val="a0"/>
              <w:rPr>
                <w:rFonts w:ascii="宋体" w:eastAsia="宋体" w:hAnsi="宋体" w:cs="Times New Roman"/>
                <w:color w:val="000000"/>
              </w:rPr>
            </w:pPr>
            <w:r w:rsidRPr="00577EE0">
              <w:rPr>
                <w:rFonts w:ascii="宋体" w:eastAsia="宋体" w:hAnsi="宋体" w:cs="宋体" w:hint="eastAsia"/>
                <w:color w:val="000000"/>
              </w:rPr>
              <w:t>为符合性提供客观证据的文件</w:t>
            </w:r>
          </w:p>
        </w:tc>
      </w:tr>
      <w:tr w:rsidR="006F41D3" w:rsidRPr="00577EE0">
        <w:trPr>
          <w:trHeight w:val="287"/>
          <w:jc w:val="center"/>
        </w:trPr>
        <w:tc>
          <w:tcPr>
            <w:tcW w:w="1220" w:type="dxa"/>
            <w:vAlign w:val="center"/>
          </w:tcPr>
          <w:p w:rsidR="006F41D3" w:rsidRPr="00577EE0" w:rsidRDefault="006F41D3" w:rsidP="00E54E24">
            <w:pPr>
              <w:jc w:val="center"/>
              <w:rPr>
                <w:rFonts w:ascii="宋体" w:cs="宋体"/>
                <w:color w:val="000000"/>
                <w:kern w:val="0"/>
                <w:sz w:val="18"/>
                <w:szCs w:val="18"/>
              </w:rPr>
            </w:pPr>
            <w:r w:rsidRPr="00577EE0">
              <w:rPr>
                <w:rFonts w:ascii="宋体" w:hAnsi="宋体" w:cs="宋体"/>
                <w:color w:val="000000"/>
                <w:kern w:val="0"/>
                <w:sz w:val="18"/>
                <w:szCs w:val="18"/>
              </w:rPr>
              <w:t>A</w:t>
            </w:r>
          </w:p>
        </w:tc>
        <w:tc>
          <w:tcPr>
            <w:tcW w:w="8218" w:type="dxa"/>
            <w:gridSpan w:val="4"/>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通用原则</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A1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医疗器械的设计和生产应确保其在预期条件和用途下，由具有相应技术知识、经验、教育背景、培训经历、医疗和硬件条件的预期使用者</w:t>
            </w:r>
            <w:r w:rsidRPr="00577EE0">
              <w:rPr>
                <w:rFonts w:ascii="宋体" w:hAnsi="宋体" w:cs="宋体"/>
                <w:color w:val="000000"/>
                <w:kern w:val="0"/>
                <w:sz w:val="18"/>
                <w:szCs w:val="18"/>
              </w:rPr>
              <w:t>(</w:t>
            </w:r>
            <w:r w:rsidRPr="00577EE0">
              <w:rPr>
                <w:rFonts w:ascii="宋体" w:hAnsi="宋体" w:cs="宋体" w:hint="eastAsia"/>
                <w:color w:val="000000"/>
                <w:kern w:val="0"/>
                <w:sz w:val="18"/>
                <w:szCs w:val="18"/>
              </w:rPr>
              <w:t>若适用</w:t>
            </w:r>
            <w:r w:rsidRPr="00577EE0">
              <w:rPr>
                <w:rFonts w:ascii="宋体" w:hAnsi="宋体" w:cs="宋体"/>
                <w:color w:val="000000"/>
                <w:kern w:val="0"/>
                <w:sz w:val="18"/>
                <w:szCs w:val="18"/>
              </w:rPr>
              <w:t>)</w:t>
            </w:r>
            <w:r w:rsidRPr="00577EE0">
              <w:rPr>
                <w:rFonts w:ascii="宋体" w:hAnsi="宋体" w:cs="宋体" w:hint="eastAsia"/>
                <w:color w:val="000000"/>
                <w:kern w:val="0"/>
                <w:sz w:val="18"/>
                <w:szCs w:val="18"/>
              </w:rPr>
              <w:t>，按照预期使用方式使用，不会损害医疗环境、患者安全、使用者及他人的安全和健康；使用时潜在风险与患者受益相比较可以接受，并具有高水平的健康和安全保护方法。</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A2</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医疗器械的设计和生产应遵循安全原则并兼顾现有技术能力，应当采用以下原则，确保每一危害的剩余风险是可接受的：</w:t>
            </w:r>
          </w:p>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w:t>
            </w:r>
            <w:r w:rsidRPr="00577EE0">
              <w:rPr>
                <w:rFonts w:ascii="宋体" w:hAnsi="宋体" w:cs="宋体"/>
                <w:color w:val="000000"/>
                <w:kern w:val="0"/>
                <w:sz w:val="18"/>
                <w:szCs w:val="18"/>
              </w:rPr>
              <w:t>1</w:t>
            </w:r>
            <w:r w:rsidRPr="00577EE0">
              <w:rPr>
                <w:rFonts w:ascii="宋体" w:hAnsi="宋体" w:cs="宋体" w:hint="eastAsia"/>
                <w:color w:val="000000"/>
                <w:kern w:val="0"/>
                <w:sz w:val="18"/>
                <w:szCs w:val="18"/>
              </w:rPr>
              <w:t>）识别已知或可预期的危害并且评估预期使用和可预期的不当使用下的风险。</w:t>
            </w:r>
          </w:p>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w:t>
            </w:r>
            <w:r w:rsidRPr="00577EE0">
              <w:rPr>
                <w:rFonts w:ascii="宋体" w:hAnsi="宋体" w:cs="宋体"/>
                <w:color w:val="000000"/>
                <w:kern w:val="0"/>
                <w:sz w:val="18"/>
                <w:szCs w:val="18"/>
              </w:rPr>
              <w:t>2</w:t>
            </w:r>
            <w:r w:rsidRPr="00577EE0">
              <w:rPr>
                <w:rFonts w:ascii="宋体" w:hAnsi="宋体" w:cs="宋体" w:hint="eastAsia"/>
                <w:color w:val="000000"/>
                <w:kern w:val="0"/>
                <w:sz w:val="18"/>
                <w:szCs w:val="18"/>
              </w:rPr>
              <w:t>）设计和生产中尽可能地消除风险。</w:t>
            </w:r>
          </w:p>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w:t>
            </w:r>
            <w:r w:rsidRPr="00577EE0">
              <w:rPr>
                <w:rFonts w:ascii="宋体" w:hAnsi="宋体" w:cs="宋体"/>
                <w:color w:val="000000"/>
                <w:kern w:val="0"/>
                <w:sz w:val="18"/>
                <w:szCs w:val="18"/>
              </w:rPr>
              <w:t>3</w:t>
            </w:r>
            <w:r w:rsidRPr="00577EE0">
              <w:rPr>
                <w:rFonts w:ascii="宋体" w:hAnsi="宋体" w:cs="宋体" w:hint="eastAsia"/>
                <w:color w:val="000000"/>
                <w:kern w:val="0"/>
                <w:sz w:val="18"/>
                <w:szCs w:val="18"/>
              </w:rPr>
              <w:t>）采用充分防护如报警等措施尽可能地减少剩余风险。</w:t>
            </w:r>
          </w:p>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w:t>
            </w:r>
            <w:r w:rsidRPr="00577EE0">
              <w:rPr>
                <w:rFonts w:ascii="宋体" w:hAnsi="宋体" w:cs="宋体"/>
                <w:color w:val="000000"/>
                <w:kern w:val="0"/>
                <w:sz w:val="18"/>
                <w:szCs w:val="18"/>
              </w:rPr>
              <w:t>4</w:t>
            </w:r>
            <w:r w:rsidRPr="00577EE0">
              <w:rPr>
                <w:rFonts w:ascii="宋体" w:hAnsi="宋体" w:cs="宋体" w:hint="eastAsia"/>
                <w:color w:val="000000"/>
                <w:kern w:val="0"/>
                <w:sz w:val="18"/>
                <w:szCs w:val="18"/>
              </w:rPr>
              <w:t>）告知剩余风险。</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A3</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医疗器械在规定使用条件下应当达到其预期性能，满足适用范围要求。</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A4</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在生命周期内，正常使用和维护情况下，医疗器械的特性和性能的退化程度不会影响其安全性。</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A5</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医疗器械的设计、生产和包装应当能够保证其说明书规定的运输、贮存条件（如温度和湿度变化），不对产品特性及性能造成不利影响。</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A6</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所有风险以及非预期影响应最小化并可接受，保证在正常使用中受益大于风险。</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trHeight w:val="481"/>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w:t>
            </w:r>
          </w:p>
        </w:tc>
        <w:tc>
          <w:tcPr>
            <w:tcW w:w="8218" w:type="dxa"/>
            <w:gridSpan w:val="4"/>
            <w:vAlign w:val="center"/>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医疗器械安全性能基本原则</w:t>
            </w:r>
          </w:p>
        </w:tc>
      </w:tr>
      <w:tr w:rsidR="006F41D3" w:rsidRPr="00577EE0">
        <w:trPr>
          <w:trHeight w:val="375"/>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B1</w:t>
            </w:r>
          </w:p>
        </w:tc>
        <w:tc>
          <w:tcPr>
            <w:tcW w:w="8218" w:type="dxa"/>
            <w:gridSpan w:val="4"/>
            <w:vAlign w:val="center"/>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化学、物理和生物学性质</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材料应当能够保证医疗器械符合</w:t>
            </w:r>
            <w:r w:rsidRPr="00577EE0">
              <w:rPr>
                <w:rFonts w:ascii="宋体" w:hAnsi="宋体" w:cs="宋体"/>
                <w:color w:val="000000"/>
                <w:kern w:val="0"/>
                <w:sz w:val="18"/>
                <w:szCs w:val="18"/>
              </w:rPr>
              <w:t>A</w:t>
            </w:r>
            <w:r w:rsidRPr="00577EE0">
              <w:rPr>
                <w:rFonts w:ascii="宋体" w:hAnsi="宋体" w:cs="宋体" w:hint="eastAsia"/>
                <w:color w:val="000000"/>
                <w:kern w:val="0"/>
                <w:sz w:val="18"/>
                <w:szCs w:val="18"/>
              </w:rPr>
              <w:t>节提出的要求，特别注意：</w:t>
            </w:r>
          </w:p>
          <w:p w:rsidR="006F41D3" w:rsidRPr="00577EE0" w:rsidRDefault="006F41D3" w:rsidP="00E54E24">
            <w:pPr>
              <w:pStyle w:val="ListParagraph"/>
              <w:ind w:firstLineChars="0" w:firstLine="0"/>
              <w:jc w:val="left"/>
              <w:rPr>
                <w:rFonts w:ascii="宋体" w:cs="宋体"/>
                <w:color w:val="000000"/>
                <w:kern w:val="0"/>
                <w:sz w:val="18"/>
                <w:szCs w:val="18"/>
              </w:rPr>
            </w:pPr>
            <w:r w:rsidRPr="00577EE0">
              <w:rPr>
                <w:rFonts w:ascii="宋体" w:hAnsi="宋体" w:cs="宋体"/>
                <w:color w:val="000000"/>
                <w:kern w:val="0"/>
                <w:sz w:val="18"/>
                <w:szCs w:val="18"/>
              </w:rPr>
              <w:t xml:space="preserve">(1) </w:t>
            </w:r>
            <w:r w:rsidRPr="00577EE0">
              <w:rPr>
                <w:rFonts w:ascii="宋体" w:hAnsi="宋体" w:cs="宋体" w:hint="eastAsia"/>
                <w:color w:val="000000"/>
                <w:kern w:val="0"/>
                <w:sz w:val="18"/>
                <w:szCs w:val="18"/>
              </w:rPr>
              <w:t>材料的选择应特别考虑毒性、易燃性（若适用）。</w:t>
            </w:r>
          </w:p>
          <w:p w:rsidR="006F41D3" w:rsidRPr="00577EE0" w:rsidRDefault="006F41D3" w:rsidP="00E54E24">
            <w:pPr>
              <w:pStyle w:val="ListParagraph"/>
              <w:ind w:firstLineChars="0" w:firstLine="0"/>
              <w:jc w:val="left"/>
              <w:rPr>
                <w:rFonts w:ascii="宋体" w:cs="宋体"/>
                <w:color w:val="000000"/>
                <w:kern w:val="0"/>
                <w:sz w:val="18"/>
                <w:szCs w:val="18"/>
              </w:rPr>
            </w:pPr>
            <w:r w:rsidRPr="00577EE0">
              <w:rPr>
                <w:rFonts w:ascii="宋体" w:hAnsi="宋体" w:cs="宋体"/>
                <w:color w:val="000000"/>
                <w:kern w:val="0"/>
                <w:sz w:val="18"/>
                <w:szCs w:val="18"/>
              </w:rPr>
              <w:t xml:space="preserve">(2) </w:t>
            </w:r>
            <w:r w:rsidRPr="00577EE0">
              <w:rPr>
                <w:rFonts w:ascii="宋体" w:hAnsi="宋体" w:cs="宋体" w:hint="eastAsia"/>
                <w:color w:val="000000"/>
                <w:kern w:val="0"/>
                <w:sz w:val="18"/>
                <w:szCs w:val="18"/>
              </w:rPr>
              <w:t>依据适用范围，考虑材料与生物组织、细胞、</w:t>
            </w:r>
          </w:p>
          <w:p w:rsidR="006F41D3" w:rsidRPr="00577EE0" w:rsidRDefault="006F41D3" w:rsidP="00E54E24">
            <w:pPr>
              <w:pStyle w:val="ListParagraph"/>
              <w:ind w:firstLineChars="0" w:firstLine="0"/>
              <w:jc w:val="left"/>
              <w:rPr>
                <w:rFonts w:ascii="宋体" w:cs="宋体"/>
                <w:color w:val="000000"/>
                <w:kern w:val="0"/>
                <w:sz w:val="18"/>
                <w:szCs w:val="18"/>
              </w:rPr>
            </w:pPr>
            <w:r w:rsidRPr="00577EE0">
              <w:rPr>
                <w:rFonts w:ascii="宋体" w:hAnsi="宋体" w:cs="宋体" w:hint="eastAsia"/>
                <w:color w:val="000000"/>
                <w:kern w:val="0"/>
                <w:sz w:val="18"/>
                <w:szCs w:val="18"/>
              </w:rPr>
              <w:t>体液的相容性。</w:t>
            </w:r>
          </w:p>
          <w:p w:rsidR="006F41D3" w:rsidRPr="00577EE0" w:rsidRDefault="006F41D3" w:rsidP="00E54E24">
            <w:pPr>
              <w:pStyle w:val="ListParagraph"/>
              <w:ind w:firstLineChars="0" w:firstLine="0"/>
              <w:jc w:val="left"/>
              <w:rPr>
                <w:rFonts w:ascii="宋体" w:cs="宋体"/>
                <w:color w:val="000000"/>
              </w:rPr>
            </w:pPr>
            <w:r w:rsidRPr="00577EE0">
              <w:rPr>
                <w:rFonts w:ascii="宋体" w:hAnsi="宋体" w:cs="宋体" w:hint="eastAsia"/>
                <w:color w:val="000000"/>
                <w:kern w:val="0"/>
                <w:sz w:val="18"/>
                <w:szCs w:val="18"/>
              </w:rPr>
              <w:t>（</w:t>
            </w:r>
            <w:r w:rsidRPr="00577EE0">
              <w:rPr>
                <w:rFonts w:ascii="宋体" w:hAnsi="宋体" w:cs="宋体"/>
                <w:color w:val="000000"/>
                <w:kern w:val="0"/>
                <w:sz w:val="18"/>
                <w:szCs w:val="18"/>
              </w:rPr>
              <w:t>3</w:t>
            </w:r>
            <w:r w:rsidRPr="00577EE0">
              <w:rPr>
                <w:rFonts w:ascii="宋体" w:hAnsi="宋体" w:cs="宋体" w:hint="eastAsia"/>
                <w:color w:val="000000"/>
                <w:kern w:val="0"/>
                <w:sz w:val="18"/>
                <w:szCs w:val="18"/>
              </w:rPr>
              <w:t>）材料的选择应考虑硬度，耐磨性和疲劳强度等属性（若适用）。</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B1.2</w:t>
            </w:r>
          </w:p>
        </w:tc>
        <w:tc>
          <w:tcPr>
            <w:tcW w:w="4521" w:type="dxa"/>
          </w:tcPr>
          <w:p w:rsidR="006F41D3" w:rsidRPr="00577EE0" w:rsidRDefault="006F41D3" w:rsidP="00E54E24">
            <w:pPr>
              <w:jc w:val="left"/>
              <w:rPr>
                <w:rFonts w:ascii="宋体" w:cs="宋体"/>
                <w:color w:val="000000"/>
                <w:spacing w:val="-4"/>
                <w:kern w:val="0"/>
                <w:sz w:val="18"/>
                <w:szCs w:val="18"/>
              </w:rPr>
            </w:pPr>
            <w:r w:rsidRPr="00577EE0">
              <w:rPr>
                <w:rFonts w:ascii="宋体" w:hAnsi="宋体" w:cs="宋体" w:hint="eastAsia"/>
                <w:color w:val="000000"/>
                <w:spacing w:val="-4"/>
                <w:kern w:val="0"/>
                <w:sz w:val="18"/>
                <w:szCs w:val="18"/>
              </w:rPr>
              <w:t>医疗器械的设计、生产和包装应尽可能减少污染物和残留物对从事运输、贮存、使用的人员和患者造成的风险，特别要注意与人体暴露组织接触的时间和频次。</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B1.3</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当能够保证产品在正常使用中接触到其他的材料、物质和气体时，仍然能够安全使用。如果医疗器械用于给药，则该产品的设计和生产需要符合药品管理的有关规定，且正常使用不改变其产品性能。</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B1.4</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医疗器械的设计和生产应当尽可能减少滤出物或泄漏物造成的风险，特别注意其致癌、致畸和生殖毒性。</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trHeight w:val="644"/>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B1.5</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医疗器械的设计和生产应当考虑在预期使用条件下，产品及其使用环境的特性，尽可能减少物质意外从该产品进出所造成的风险。</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B2</w:t>
            </w:r>
          </w:p>
        </w:tc>
        <w:tc>
          <w:tcPr>
            <w:tcW w:w="8218" w:type="dxa"/>
            <w:gridSpan w:val="4"/>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感染和微生物污染</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B2.1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医疗器械的设计和生产应当减少患者、使用者及他人感染的风险。设计应当：</w:t>
            </w:r>
          </w:p>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w:t>
            </w:r>
            <w:r w:rsidRPr="00577EE0">
              <w:rPr>
                <w:rFonts w:ascii="宋体" w:hAnsi="宋体" w:cs="宋体"/>
                <w:color w:val="000000"/>
                <w:kern w:val="0"/>
                <w:sz w:val="18"/>
                <w:szCs w:val="18"/>
              </w:rPr>
              <w:t>1</w:t>
            </w:r>
            <w:r w:rsidRPr="00577EE0">
              <w:rPr>
                <w:rFonts w:ascii="宋体" w:hAnsi="宋体" w:cs="宋体" w:hint="eastAsia"/>
                <w:color w:val="000000"/>
                <w:kern w:val="0"/>
                <w:sz w:val="18"/>
                <w:szCs w:val="18"/>
              </w:rPr>
              <w:t>）易于操作。</w:t>
            </w:r>
          </w:p>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w:t>
            </w:r>
            <w:r w:rsidRPr="00577EE0">
              <w:rPr>
                <w:rFonts w:ascii="宋体" w:hAnsi="宋体" w:cs="宋体"/>
                <w:color w:val="000000"/>
                <w:kern w:val="0"/>
                <w:sz w:val="18"/>
                <w:szCs w:val="18"/>
              </w:rPr>
              <w:t>2</w:t>
            </w:r>
            <w:r w:rsidRPr="00577EE0">
              <w:rPr>
                <w:rFonts w:ascii="宋体" w:hAnsi="宋体" w:cs="宋体" w:hint="eastAsia"/>
                <w:color w:val="000000"/>
                <w:kern w:val="0"/>
                <w:sz w:val="18"/>
                <w:szCs w:val="18"/>
              </w:rPr>
              <w:t>）尽可能减少来自产品的微生物泄漏和</w:t>
            </w:r>
            <w:r w:rsidRPr="00577EE0">
              <w:rPr>
                <w:rFonts w:ascii="宋体" w:hAnsi="宋体" w:cs="宋体"/>
                <w:color w:val="000000"/>
                <w:kern w:val="0"/>
                <w:sz w:val="18"/>
                <w:szCs w:val="18"/>
              </w:rPr>
              <w:t>/</w:t>
            </w:r>
            <w:r w:rsidRPr="00577EE0">
              <w:rPr>
                <w:rFonts w:ascii="宋体" w:hAnsi="宋体" w:cs="宋体" w:hint="eastAsia"/>
                <w:color w:val="000000"/>
                <w:kern w:val="0"/>
                <w:sz w:val="18"/>
                <w:szCs w:val="18"/>
              </w:rPr>
              <w:t>或使用中微生物暴露。</w:t>
            </w:r>
          </w:p>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w:t>
            </w:r>
            <w:r w:rsidRPr="00577EE0">
              <w:rPr>
                <w:rFonts w:ascii="宋体" w:hAnsi="宋体" w:cs="宋体"/>
                <w:color w:val="000000"/>
                <w:kern w:val="0"/>
                <w:sz w:val="18"/>
                <w:szCs w:val="18"/>
              </w:rPr>
              <w:t>3</w:t>
            </w:r>
            <w:r w:rsidRPr="00577EE0">
              <w:rPr>
                <w:rFonts w:ascii="宋体" w:hAnsi="宋体" w:cs="宋体" w:hint="eastAsia"/>
                <w:color w:val="000000"/>
                <w:kern w:val="0"/>
                <w:sz w:val="18"/>
                <w:szCs w:val="18"/>
              </w:rPr>
              <w:t>）防止人对医疗器械和样品的微生物污染。</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B2.2</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标有微生物要求的医疗器械，应当确保在使用前符合微生物要求。</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B2.3</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无菌医疗器械应当确保在使用前符合无菌要求。</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B2.4</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无菌或标有微生物要求的医疗器械应当采用已验证的方法对其进行加工、制造或灭菌。</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B2.5</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无菌医疗器械应当在相应控制状态下（如相应净化级别的环境）生产。</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B2.6</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spacing w:val="-4"/>
                <w:kern w:val="0"/>
                <w:sz w:val="18"/>
                <w:szCs w:val="18"/>
              </w:rPr>
              <w:t>非无菌医疗器械的包装应当保持产品的完整性和洁净度。使用前需要灭菌的产品，其包装应当尽可能减少产品受到微生物污染的风险，且应当适合相应的灭菌方法</w:t>
            </w:r>
            <w:r w:rsidRPr="00577EE0">
              <w:rPr>
                <w:rFonts w:ascii="宋体" w:hAnsi="宋体" w:cs="宋体" w:hint="eastAsia"/>
                <w:color w:val="000000"/>
                <w:kern w:val="0"/>
                <w:sz w:val="18"/>
                <w:szCs w:val="18"/>
              </w:rPr>
              <w:t>。</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B2.7</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若医疗器械可以以无菌与非无菌两种状态上市，则产品的包装或标签应当加以区别。</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B3</w:t>
            </w:r>
          </w:p>
        </w:tc>
        <w:tc>
          <w:tcPr>
            <w:tcW w:w="8218" w:type="dxa"/>
            <w:gridSpan w:val="4"/>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药械组合产品</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B3.1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应对该药品和药械组合产品安全、质量和性能予以验证。</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B4</w:t>
            </w:r>
          </w:p>
        </w:tc>
        <w:tc>
          <w:tcPr>
            <w:tcW w:w="8218" w:type="dxa"/>
            <w:gridSpan w:val="4"/>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生物源性医疗器械</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B4.1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含有动物源性的组织、细胞和其他物质的医疗器械，该动物源性组织、细胞和物质应当符合相关法规规定，且符合其适用范围要求。动物的来源资料应当妥善保存备查。动物的组织、细胞和其他物质的加工、保存、检测和处理等过程应当提供患者、使用者和他人（如适用）最佳的安全保护。特别是病毒和其他传染原，应当采用经验证的清除或灭活方法处理。</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B4.2</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含有人体组织、细胞和其他物质的医疗器械，应当选择适当的来源、捐赠者，以减少感染的风险。人体组织、细胞和其他物质的加工、保存、检测和处理等过程应当提供患者、使用者和他人（如适用）最佳的安全保护。特别是病毒和其他传染原，应当采用经验证的清除或灭活方法处理。</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B4.3</w:t>
            </w:r>
          </w:p>
        </w:tc>
        <w:tc>
          <w:tcPr>
            <w:tcW w:w="4521" w:type="dxa"/>
          </w:tcPr>
          <w:p w:rsidR="006F41D3" w:rsidRPr="00577EE0" w:rsidRDefault="006F41D3" w:rsidP="00E54E24">
            <w:pPr>
              <w:jc w:val="left"/>
              <w:rPr>
                <w:rFonts w:ascii="宋体" w:cs="宋体"/>
                <w:color w:val="000000"/>
                <w:spacing w:val="-4"/>
                <w:kern w:val="0"/>
                <w:sz w:val="18"/>
                <w:szCs w:val="18"/>
              </w:rPr>
            </w:pPr>
            <w:r w:rsidRPr="00577EE0">
              <w:rPr>
                <w:rFonts w:ascii="宋体" w:hAnsi="宋体" w:cs="宋体" w:hint="eastAsia"/>
                <w:color w:val="000000"/>
                <w:spacing w:val="-4"/>
                <w:kern w:val="0"/>
                <w:sz w:val="18"/>
                <w:szCs w:val="18"/>
              </w:rPr>
              <w:t>含有微生物的细胞和其他物质的医疗器械，细胞及其他物质的加工、保存、检测和处理等过程应当提供患者、使用者和他人（如适用）最佳的安全保护。特别是病毒和其他传染原，应当采用经验证的清除或灭活方法处理。</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trHeight w:val="389"/>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B5</w:t>
            </w:r>
          </w:p>
        </w:tc>
        <w:tc>
          <w:tcPr>
            <w:tcW w:w="8218" w:type="dxa"/>
            <w:gridSpan w:val="4"/>
            <w:vAlign w:val="center"/>
          </w:tcPr>
          <w:p w:rsidR="006F41D3" w:rsidRPr="00577EE0" w:rsidRDefault="006F41D3" w:rsidP="00E54E24">
            <w:pPr>
              <w:rPr>
                <w:rFonts w:ascii="宋体" w:cs="宋体"/>
                <w:color w:val="000000"/>
                <w:kern w:val="0"/>
                <w:sz w:val="18"/>
                <w:szCs w:val="18"/>
              </w:rPr>
            </w:pPr>
            <w:r w:rsidRPr="00577EE0">
              <w:rPr>
                <w:rFonts w:ascii="宋体" w:hAnsi="宋体" w:cs="宋体" w:hint="eastAsia"/>
                <w:color w:val="000000"/>
                <w:spacing w:val="-4"/>
                <w:kern w:val="0"/>
                <w:sz w:val="18"/>
                <w:szCs w:val="18"/>
              </w:rPr>
              <w:t>环境特性</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B5.1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如医疗器械预期与其他医疗器械或设备联合使用，应当保证联合使用后的系统整体的安全性，并且不削弱各器械或设备的性能。任何联合使用上的限制应在标签和（或）说明书中载明。液体、气体传输或机械耦合等连接系统，如，应从设计和结构上尽可能减少错误连接造成对使用者的安全风险。</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 xml:space="preserve">B5.2 </w:t>
            </w:r>
          </w:p>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B5.2.1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医疗器械的设计和生产应尽可能的消除和减少下列风险：</w:t>
            </w:r>
          </w:p>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因物理或者人机功效原因，对患者、使用者或他人造成伤害的风险。</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B5.2.2</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由人机功效、人为因素和使用环境所引起的错误操作的风险。</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B5.2.3</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与合理可预见的外部因素或环境条件有关的风险，比如磁场、外部电磁效应、静电放电、诊断和治疗带来的辐射、压力、湿度、温度以及压力和加速度的变化。</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B5.2.4</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正常使用时可能与材料、液体和气体接触而产生的风险。</w:t>
            </w:r>
          </w:p>
        </w:tc>
        <w:tc>
          <w:tcPr>
            <w:tcW w:w="767" w:type="dxa"/>
          </w:tcPr>
          <w:p w:rsidR="006F41D3" w:rsidRPr="00577EE0" w:rsidRDefault="006F41D3" w:rsidP="00E54E24">
            <w:pPr>
              <w:jc w:val="left"/>
              <w:rPr>
                <w:rFonts w:ascii="宋体" w:cs="宋体"/>
                <w:color w:val="000000"/>
                <w:kern w:val="0"/>
                <w:sz w:val="18"/>
                <w:szCs w:val="18"/>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trHeight w:val="385"/>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B5.2.5</w:t>
            </w:r>
          </w:p>
        </w:tc>
        <w:tc>
          <w:tcPr>
            <w:tcW w:w="4521" w:type="dxa"/>
            <w:vAlign w:val="center"/>
          </w:tcPr>
          <w:p w:rsidR="006F41D3" w:rsidRPr="00577EE0" w:rsidRDefault="006F41D3" w:rsidP="00E54E24">
            <w:pPr>
              <w:rPr>
                <w:rFonts w:ascii="宋体" w:cs="宋体"/>
                <w:color w:val="000000"/>
                <w:kern w:val="0"/>
                <w:sz w:val="18"/>
                <w:szCs w:val="18"/>
              </w:rPr>
            </w:pPr>
            <w:r w:rsidRPr="00577EE0">
              <w:rPr>
                <w:rFonts w:ascii="宋体" w:hAnsi="宋体" w:cs="宋体" w:hint="eastAsia"/>
                <w:color w:val="000000"/>
                <w:kern w:val="0"/>
                <w:sz w:val="18"/>
                <w:szCs w:val="18"/>
              </w:rPr>
              <w:t>软件及其运行环境的兼容性造成的风险。</w:t>
            </w:r>
          </w:p>
        </w:tc>
        <w:tc>
          <w:tcPr>
            <w:tcW w:w="767" w:type="dxa"/>
          </w:tcPr>
          <w:p w:rsidR="006F41D3" w:rsidRPr="00577EE0" w:rsidRDefault="006F41D3" w:rsidP="00E54E24">
            <w:pPr>
              <w:jc w:val="left"/>
              <w:rPr>
                <w:rFonts w:ascii="宋体" w:cs="宋体"/>
                <w:color w:val="000000"/>
                <w:kern w:val="0"/>
                <w:sz w:val="18"/>
                <w:szCs w:val="18"/>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trHeight w:val="334"/>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B5.2.6</w:t>
            </w:r>
          </w:p>
        </w:tc>
        <w:tc>
          <w:tcPr>
            <w:tcW w:w="4521" w:type="dxa"/>
            <w:vAlign w:val="center"/>
          </w:tcPr>
          <w:p w:rsidR="006F41D3" w:rsidRPr="00577EE0" w:rsidRDefault="006F41D3" w:rsidP="00E54E24">
            <w:pPr>
              <w:rPr>
                <w:rFonts w:ascii="宋体" w:cs="宋体"/>
                <w:color w:val="000000"/>
                <w:kern w:val="0"/>
                <w:sz w:val="18"/>
                <w:szCs w:val="18"/>
              </w:rPr>
            </w:pPr>
            <w:r w:rsidRPr="00577EE0">
              <w:rPr>
                <w:rFonts w:ascii="宋体" w:hAnsi="宋体" w:cs="宋体" w:hint="eastAsia"/>
                <w:color w:val="000000"/>
                <w:kern w:val="0"/>
                <w:sz w:val="18"/>
                <w:szCs w:val="18"/>
              </w:rPr>
              <w:t>物质意外进入的风险。</w:t>
            </w:r>
          </w:p>
        </w:tc>
        <w:tc>
          <w:tcPr>
            <w:tcW w:w="767" w:type="dxa"/>
          </w:tcPr>
          <w:p w:rsidR="006F41D3" w:rsidRPr="00577EE0" w:rsidRDefault="006F41D3" w:rsidP="00E54E24">
            <w:pPr>
              <w:jc w:val="left"/>
              <w:rPr>
                <w:rFonts w:ascii="宋体" w:cs="宋体"/>
                <w:color w:val="000000"/>
                <w:kern w:val="0"/>
                <w:sz w:val="18"/>
                <w:szCs w:val="18"/>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B5.2.7</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临床使用中与其他医疗器械共同使用的产品，其相互干扰的风险。</w:t>
            </w:r>
          </w:p>
        </w:tc>
        <w:tc>
          <w:tcPr>
            <w:tcW w:w="767" w:type="dxa"/>
          </w:tcPr>
          <w:p w:rsidR="006F41D3" w:rsidRPr="00577EE0" w:rsidRDefault="006F41D3" w:rsidP="00E54E24">
            <w:pPr>
              <w:jc w:val="left"/>
              <w:rPr>
                <w:rFonts w:ascii="宋体" w:cs="宋体"/>
                <w:color w:val="000000"/>
                <w:kern w:val="0"/>
                <w:sz w:val="18"/>
                <w:szCs w:val="18"/>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B5.2.8</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不能维护或校准（如植入产品）的医疗器械因材料老化、测量或控制精度减少引起的风险。</w:t>
            </w:r>
          </w:p>
        </w:tc>
        <w:tc>
          <w:tcPr>
            <w:tcW w:w="767" w:type="dxa"/>
          </w:tcPr>
          <w:p w:rsidR="006F41D3" w:rsidRPr="00577EE0" w:rsidRDefault="006F41D3" w:rsidP="00E54E24">
            <w:pPr>
              <w:jc w:val="left"/>
              <w:rPr>
                <w:rFonts w:ascii="宋体" w:cs="宋体"/>
                <w:color w:val="000000"/>
                <w:kern w:val="0"/>
                <w:sz w:val="18"/>
                <w:szCs w:val="18"/>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B5.3</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医疗器械的设计和生产应尽可能地减少在正常使用及单一故障状态下燃烧和爆炸的风险。尤其是在预期使用时，暴露于可燃物、致燃物或与可燃物、致燃物联合使用的医疗器械。</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B5.4</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须进行调整、校准和维护的医疗器械的设计和生产应保证其相应过程安全进行。</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trHeight w:val="371"/>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B5.5</w:t>
            </w:r>
          </w:p>
        </w:tc>
        <w:tc>
          <w:tcPr>
            <w:tcW w:w="4521" w:type="dxa"/>
            <w:vAlign w:val="center"/>
          </w:tcPr>
          <w:p w:rsidR="006F41D3" w:rsidRPr="00577EE0" w:rsidRDefault="006F41D3" w:rsidP="00E54E24">
            <w:pPr>
              <w:rPr>
                <w:rFonts w:ascii="宋体" w:cs="宋体"/>
                <w:color w:val="000000"/>
                <w:kern w:val="0"/>
                <w:sz w:val="18"/>
                <w:szCs w:val="18"/>
              </w:rPr>
            </w:pPr>
            <w:r w:rsidRPr="00577EE0">
              <w:rPr>
                <w:rFonts w:ascii="宋体" w:hAnsi="宋体" w:cs="宋体" w:hint="eastAsia"/>
                <w:color w:val="000000"/>
                <w:kern w:val="0"/>
                <w:sz w:val="18"/>
                <w:szCs w:val="18"/>
              </w:rPr>
              <w:t>医疗器械的设计和生产应有利于废物的安全处置。</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trHeight w:val="419"/>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B6</w:t>
            </w:r>
          </w:p>
        </w:tc>
        <w:tc>
          <w:tcPr>
            <w:tcW w:w="8218" w:type="dxa"/>
            <w:gridSpan w:val="4"/>
            <w:vAlign w:val="center"/>
          </w:tcPr>
          <w:p w:rsidR="006F41D3" w:rsidRPr="00577EE0" w:rsidRDefault="006F41D3" w:rsidP="00E54E24">
            <w:pPr>
              <w:rPr>
                <w:rFonts w:ascii="宋体" w:cs="宋体"/>
                <w:color w:val="000000"/>
                <w:kern w:val="0"/>
                <w:sz w:val="18"/>
                <w:szCs w:val="18"/>
              </w:rPr>
            </w:pPr>
            <w:r w:rsidRPr="00577EE0">
              <w:rPr>
                <w:rFonts w:ascii="宋体" w:hAnsi="宋体" w:cs="宋体" w:hint="eastAsia"/>
                <w:color w:val="000000"/>
                <w:kern w:val="0"/>
                <w:sz w:val="18"/>
                <w:szCs w:val="18"/>
              </w:rPr>
              <w:t>有诊断或测量功能的医疗器械产品</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B6.1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有诊断或测量功能的医疗器械，其设计和生产应充分考虑其准确度、精密度和稳定性。准确度应规定其限值。</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B6.2</w:t>
            </w:r>
          </w:p>
          <w:p w:rsidR="006F41D3" w:rsidRPr="00577EE0" w:rsidRDefault="006F41D3" w:rsidP="00E54E24">
            <w:pPr>
              <w:jc w:val="center"/>
              <w:rPr>
                <w:rFonts w:ascii="宋体" w:hAnsi="宋体" w:cs="宋体"/>
                <w:color w:val="000000"/>
                <w:kern w:val="0"/>
                <w:sz w:val="18"/>
                <w:szCs w:val="18"/>
              </w:rPr>
            </w:pP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任何测量、监视或显示的数值范围的设计，均应当符合人机工效原则。</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B6.3</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所表达的计量值应是中国通用的标准化单位，并能被使用者理解。</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B7</w:t>
            </w:r>
          </w:p>
        </w:tc>
        <w:tc>
          <w:tcPr>
            <w:tcW w:w="8218" w:type="dxa"/>
            <w:gridSpan w:val="4"/>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辐射防护</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B7.1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一般要求：医疗器械的设计、生产和包装应当考虑尽量减少患者、使用者和他人在辐射中的暴露，同时不影响其功能。</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B7.2</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预期的辐射：应用放射辐射进行治疗和诊断的医疗器械，放射剂量应可控。其设计和生产应当保证相关的可调参数的重复性及误差在允许范围内。若医疗器械预期辐射可能有危害，应当具有相应的声光报警功能。</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B7.3</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非预期的辐射：医疗器械的设计和生产应当尽可能减少患者、使用者和他人暴露于非预期、杂散或散射辐射的风险。</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B7.4</w:t>
            </w:r>
          </w:p>
          <w:p w:rsidR="006F41D3" w:rsidRPr="00577EE0" w:rsidRDefault="006F41D3" w:rsidP="00E54E24">
            <w:pPr>
              <w:jc w:val="center"/>
              <w:rPr>
                <w:rFonts w:ascii="宋体" w:hAnsi="宋体" w:cs="宋体"/>
                <w:color w:val="000000"/>
                <w:kern w:val="0"/>
                <w:sz w:val="18"/>
                <w:szCs w:val="18"/>
              </w:rPr>
            </w:pP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电离辐射：预期放射电离辐射的医疗器械，其设计和生产应当保证辐射放射的剂量、几何分布和能量分布（或质量）可控。</w:t>
            </w:r>
          </w:p>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放射电离辐射的医疗器械（预期用于放射学诊断），其设计和生产应当确保产品在实现其临床需要的影像品质的同时，使患者和使用者受到的辐射吸收剂量降至最低。应当能够对射线束的剂量、线束类型、能量和能量分布（适用时）进行可靠的监视和控制。</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trHeight w:val="471"/>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B8</w:t>
            </w:r>
          </w:p>
        </w:tc>
        <w:tc>
          <w:tcPr>
            <w:tcW w:w="8218" w:type="dxa"/>
            <w:gridSpan w:val="4"/>
            <w:vAlign w:val="center"/>
          </w:tcPr>
          <w:p w:rsidR="006F41D3" w:rsidRPr="00577EE0" w:rsidRDefault="006F41D3" w:rsidP="00E54E24">
            <w:pPr>
              <w:rPr>
                <w:rFonts w:ascii="宋体" w:cs="宋体"/>
                <w:color w:val="000000"/>
                <w:kern w:val="0"/>
                <w:sz w:val="18"/>
                <w:szCs w:val="18"/>
              </w:rPr>
            </w:pPr>
            <w:r w:rsidRPr="00577EE0">
              <w:rPr>
                <w:rFonts w:ascii="宋体" w:hAnsi="宋体" w:cs="宋体" w:hint="eastAsia"/>
                <w:color w:val="000000"/>
                <w:kern w:val="0"/>
                <w:sz w:val="18"/>
                <w:szCs w:val="18"/>
              </w:rPr>
              <w:t>含软件的医疗器械和独立医疗器械软件</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B8.1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含软件的医疗器械或独立医疗器械软件，其设计应当保证重复性、可靠性和性能。当发生单一故障时，应当采取适当的措施，尽可能地消除和减少风险。</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B8.2</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对于含软件的医疗器械或独立医疗器械软件，其软件必须根据最新的技术水平进行确认（需要考虑研发周期、风险管理要求、验证和确认要求）。</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trHeight w:val="505"/>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B9</w:t>
            </w:r>
          </w:p>
        </w:tc>
        <w:tc>
          <w:tcPr>
            <w:tcW w:w="8218" w:type="dxa"/>
            <w:gridSpan w:val="4"/>
            <w:vAlign w:val="center"/>
          </w:tcPr>
          <w:p w:rsidR="006F41D3" w:rsidRPr="00577EE0" w:rsidRDefault="006F41D3" w:rsidP="00E54E24">
            <w:pPr>
              <w:rPr>
                <w:rFonts w:ascii="宋体" w:cs="宋体"/>
                <w:color w:val="000000"/>
                <w:kern w:val="0"/>
                <w:sz w:val="18"/>
                <w:szCs w:val="18"/>
              </w:rPr>
            </w:pPr>
            <w:r w:rsidRPr="00577EE0">
              <w:rPr>
                <w:rFonts w:ascii="宋体" w:hAnsi="宋体" w:cs="宋体" w:hint="eastAsia"/>
                <w:color w:val="000000"/>
                <w:kern w:val="0"/>
                <w:sz w:val="18"/>
                <w:szCs w:val="18"/>
              </w:rPr>
              <w:t>有源医疗器械和与其连接的器械</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B9.1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对于有源医疗器械，当发生单一故障时，应当采取适当的措施，尽可能的消除和减少因此而产生的风险。</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B9.2</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患者安全需要通过内部电源供电的医疗器械保证的，医疗器械应当具有检测供电状态的功能。</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B9.3</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患者安全需要通过外部电源供电的医疗器械保证的，医疗器械应当包括显示电源故障的报警系统。</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B9.4</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预期用于监视患者一个或多个临床参数的医疗器械，应当配备适当的报警系统，在患者生命健康严重恶化或生命危急时，进行警告。</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B9.5</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医疗器械的设计和生产，应当具有减少产生电磁干扰的方法。</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B9.6</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医疗器械的设计和生产，应当确保产品具备足够的抗电磁骚扰能力，以保证产品能按照预期运行。</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B9.7</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医疗器械的设计和生产，应当保证产品在按要求进行安装和维护后，在正常使用和单一故障时，患者、使用者和他人免于遭受意外电击。</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B10</w:t>
            </w:r>
          </w:p>
        </w:tc>
        <w:tc>
          <w:tcPr>
            <w:tcW w:w="8218" w:type="dxa"/>
            <w:gridSpan w:val="4"/>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机械风险的防护</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B10.1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医疗器械的设计和生产，应当保护患者和使用者免于承受因移动时遇到阻力、不稳定部件和运动部件等产生的机械风险。</w:t>
            </w:r>
          </w:p>
        </w:tc>
        <w:tc>
          <w:tcPr>
            <w:tcW w:w="767" w:type="dxa"/>
          </w:tcPr>
          <w:p w:rsidR="006F41D3" w:rsidRPr="00577EE0" w:rsidRDefault="006F41D3" w:rsidP="00E54E24">
            <w:pPr>
              <w:jc w:val="left"/>
              <w:rPr>
                <w:rFonts w:ascii="宋体" w:cs="宋体"/>
                <w:color w:val="000000"/>
                <w:kern w:val="0"/>
                <w:sz w:val="18"/>
                <w:szCs w:val="18"/>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B10.2</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除非振动是医疗器械的特定性能要求，否则医疗器械的设计和生产应将产品振动导致的风险降到最低。若可行，应当采用限制振动（特别是针对振动源）的方法。</w:t>
            </w:r>
          </w:p>
        </w:tc>
        <w:tc>
          <w:tcPr>
            <w:tcW w:w="767" w:type="dxa"/>
          </w:tcPr>
          <w:p w:rsidR="006F41D3" w:rsidRPr="00577EE0" w:rsidRDefault="006F41D3" w:rsidP="00E54E24">
            <w:pPr>
              <w:jc w:val="left"/>
              <w:rPr>
                <w:rFonts w:ascii="宋体" w:cs="宋体"/>
                <w:color w:val="000000"/>
                <w:kern w:val="0"/>
                <w:sz w:val="18"/>
                <w:szCs w:val="18"/>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B10.3</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除非噪声是医疗器械的特定性能要求，否则医疗器械设计和生产应将产品噪声导致的风险降到最低。若可行，应当采用限制噪声（特别是针对噪声源）的方法。</w:t>
            </w:r>
          </w:p>
        </w:tc>
        <w:tc>
          <w:tcPr>
            <w:tcW w:w="767" w:type="dxa"/>
          </w:tcPr>
          <w:p w:rsidR="006F41D3" w:rsidRPr="00577EE0" w:rsidRDefault="006F41D3" w:rsidP="00E54E24">
            <w:pPr>
              <w:jc w:val="left"/>
              <w:rPr>
                <w:rFonts w:ascii="宋体" w:cs="宋体"/>
                <w:color w:val="000000"/>
                <w:kern w:val="0"/>
                <w:sz w:val="18"/>
                <w:szCs w:val="18"/>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B10.4</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需要用户操作的连接电、气体或提供液压和气压的端子和连接器，其设计和构造应当尽可能降低操作风险。</w:t>
            </w:r>
          </w:p>
        </w:tc>
        <w:tc>
          <w:tcPr>
            <w:tcW w:w="767" w:type="dxa"/>
          </w:tcPr>
          <w:p w:rsidR="006F41D3" w:rsidRPr="00577EE0" w:rsidRDefault="006F41D3" w:rsidP="00E54E24">
            <w:pPr>
              <w:jc w:val="left"/>
              <w:rPr>
                <w:rFonts w:ascii="宋体" w:cs="宋体"/>
                <w:color w:val="000000"/>
                <w:kern w:val="0"/>
                <w:sz w:val="18"/>
                <w:szCs w:val="18"/>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B10.5</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如果医疗器械的某些部分在使用前或使用中需要进行连接或重新连接，则其设计和生产应将连接错误的风险降到最低。</w:t>
            </w:r>
          </w:p>
        </w:tc>
        <w:tc>
          <w:tcPr>
            <w:tcW w:w="767" w:type="dxa"/>
          </w:tcPr>
          <w:p w:rsidR="006F41D3" w:rsidRPr="00577EE0" w:rsidRDefault="006F41D3" w:rsidP="00E54E24">
            <w:pPr>
              <w:jc w:val="left"/>
              <w:rPr>
                <w:rFonts w:ascii="宋体" w:cs="宋体"/>
                <w:color w:val="000000"/>
                <w:kern w:val="0"/>
                <w:sz w:val="18"/>
                <w:szCs w:val="18"/>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B10.6</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可触及的医疗器械部件（不包括预期提供热量或达到给定温度的部件和区域）及其周围，在正常使用时，不应达到造成危险的温度。</w:t>
            </w:r>
          </w:p>
        </w:tc>
        <w:tc>
          <w:tcPr>
            <w:tcW w:w="767" w:type="dxa"/>
          </w:tcPr>
          <w:p w:rsidR="006F41D3" w:rsidRPr="00577EE0" w:rsidRDefault="006F41D3" w:rsidP="00E54E24">
            <w:pPr>
              <w:jc w:val="left"/>
              <w:rPr>
                <w:rFonts w:ascii="宋体" w:cs="宋体"/>
                <w:color w:val="000000"/>
                <w:kern w:val="0"/>
                <w:sz w:val="18"/>
                <w:szCs w:val="18"/>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B11</w:t>
            </w:r>
          </w:p>
        </w:tc>
        <w:tc>
          <w:tcPr>
            <w:tcW w:w="8218" w:type="dxa"/>
            <w:gridSpan w:val="4"/>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提供患者能量或物质而产生风险的防护</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B11.1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用于给患者提供能量或物质的医疗器械，其设计和结构应能精确地设定和维持输出量，以保证患者和使用者的安全。</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B11.2</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若输出量不足可能导致危险，医疗器械应当具有防止和</w:t>
            </w:r>
            <w:r w:rsidRPr="00577EE0">
              <w:rPr>
                <w:rFonts w:ascii="宋体" w:hAnsi="宋体" w:cs="宋体"/>
                <w:color w:val="000000"/>
                <w:kern w:val="0"/>
                <w:sz w:val="18"/>
                <w:szCs w:val="18"/>
              </w:rPr>
              <w:t>/</w:t>
            </w:r>
            <w:r w:rsidRPr="00577EE0">
              <w:rPr>
                <w:rFonts w:ascii="宋体" w:hAnsi="宋体" w:cs="宋体" w:hint="eastAsia"/>
                <w:color w:val="000000"/>
                <w:kern w:val="0"/>
                <w:sz w:val="18"/>
                <w:szCs w:val="18"/>
              </w:rPr>
              <w:t>或指示“输出量不足”的功能。应有适当的预防方式，以防止意外输出达危险等级的能量或物质。</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jc w:val="left"/>
              <w:rPr>
                <w:rFonts w:ascii="宋体" w:cs="宋体"/>
                <w:color w:val="000000"/>
                <w:kern w:val="0"/>
                <w:sz w:val="18"/>
                <w:szCs w:val="18"/>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B11.3</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医疗器械应清楚地标识控制器和指示器的功能。若器械的操作用显示系统指示使用说明、运行状态或调整参数，此类信息应当易于理解。</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B12</w:t>
            </w:r>
          </w:p>
        </w:tc>
        <w:tc>
          <w:tcPr>
            <w:tcW w:w="8218" w:type="dxa"/>
            <w:gridSpan w:val="4"/>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对非专业用户使用风险的防护</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B12.1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医疗器械的设计和生产应当考虑非专业用户所掌握的知识、技术和使用的环境，应当提供足够的说明，便于理解和使用。</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B12.2</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医疗器械的设计和生产应当尽可能减少非专业用户操作错误和理解错误所致的风险。</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B12.3</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医疗器械应当尽可能设置可供非专业用户在使用过程中检查产品是否正常运行的程序。</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B13</w:t>
            </w:r>
          </w:p>
        </w:tc>
        <w:tc>
          <w:tcPr>
            <w:tcW w:w="8218" w:type="dxa"/>
            <w:gridSpan w:val="4"/>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标签和说明书</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B13.1</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考虑到使用者所受的培训和所具备的知识，标签和说明书应能让使用者获得充分的信息，以辨别生产企业，安全使用产品实现其预期功能。信息应当易于理解。</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pStyle w:val="a"/>
              <w:jc w:val="center"/>
              <w:rPr>
                <w:rFonts w:ascii="宋体" w:eastAsia="宋体" w:hAnsi="宋体" w:cs="宋体"/>
                <w:color w:val="000000"/>
              </w:rPr>
            </w:pPr>
            <w:r w:rsidRPr="00577EE0">
              <w:rPr>
                <w:rFonts w:ascii="宋体" w:eastAsia="宋体" w:hAnsi="宋体" w:cs="宋体"/>
                <w:color w:val="000000"/>
              </w:rPr>
              <w:t>B14</w:t>
            </w:r>
          </w:p>
        </w:tc>
        <w:tc>
          <w:tcPr>
            <w:tcW w:w="8218" w:type="dxa"/>
            <w:gridSpan w:val="4"/>
          </w:tcPr>
          <w:p w:rsidR="006F41D3" w:rsidRPr="00577EE0" w:rsidRDefault="006F41D3" w:rsidP="00E54E24">
            <w:pPr>
              <w:widowControl/>
              <w:jc w:val="left"/>
              <w:rPr>
                <w:rFonts w:ascii="宋体" w:cs="宋体"/>
                <w:color w:val="000000"/>
                <w:kern w:val="0"/>
                <w:sz w:val="18"/>
                <w:szCs w:val="18"/>
              </w:rPr>
            </w:pPr>
            <w:r w:rsidRPr="00577EE0">
              <w:rPr>
                <w:rFonts w:ascii="宋体" w:hAnsi="宋体" w:cs="宋体" w:hint="eastAsia"/>
                <w:color w:val="000000"/>
                <w:kern w:val="0"/>
                <w:sz w:val="18"/>
                <w:szCs w:val="18"/>
              </w:rPr>
              <w:t>临床评价</w:t>
            </w: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B14.1</w:t>
            </w:r>
          </w:p>
        </w:tc>
        <w:tc>
          <w:tcPr>
            <w:tcW w:w="4521" w:type="dxa"/>
          </w:tcPr>
          <w:p w:rsidR="006F41D3" w:rsidRPr="00577EE0" w:rsidRDefault="006F41D3" w:rsidP="00E54E24">
            <w:pPr>
              <w:widowControl/>
              <w:jc w:val="left"/>
              <w:rPr>
                <w:rFonts w:ascii="宋体" w:cs="宋体"/>
                <w:color w:val="000000"/>
                <w:sz w:val="18"/>
                <w:szCs w:val="18"/>
              </w:rPr>
            </w:pPr>
            <w:r w:rsidRPr="00577EE0">
              <w:rPr>
                <w:rFonts w:ascii="宋体" w:hAnsi="宋体" w:cs="宋体" w:hint="eastAsia"/>
                <w:color w:val="000000"/>
                <w:kern w:val="0"/>
                <w:sz w:val="18"/>
                <w:szCs w:val="18"/>
              </w:rPr>
              <w:t>应当依照现行法规的规定提供医疗器械临床评价资料。</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hAnsi="宋体" w:cs="宋体"/>
                <w:color w:val="000000"/>
                <w:kern w:val="0"/>
                <w:sz w:val="18"/>
                <w:szCs w:val="18"/>
              </w:rPr>
            </w:pPr>
            <w:r w:rsidRPr="00577EE0">
              <w:rPr>
                <w:rFonts w:ascii="宋体" w:hAnsi="宋体" w:cs="宋体"/>
                <w:color w:val="000000"/>
                <w:kern w:val="0"/>
                <w:sz w:val="18"/>
                <w:szCs w:val="18"/>
              </w:rPr>
              <w:t>B14.2</w:t>
            </w:r>
          </w:p>
        </w:tc>
        <w:tc>
          <w:tcPr>
            <w:tcW w:w="4521" w:type="dxa"/>
          </w:tcPr>
          <w:p w:rsidR="006F41D3" w:rsidRPr="00577EE0" w:rsidRDefault="006F41D3" w:rsidP="00E54E24">
            <w:pPr>
              <w:jc w:val="left"/>
              <w:rPr>
                <w:rFonts w:ascii="宋体" w:cs="宋体"/>
                <w:color w:val="000000"/>
                <w:kern w:val="0"/>
                <w:sz w:val="18"/>
                <w:szCs w:val="18"/>
              </w:rPr>
            </w:pPr>
            <w:r w:rsidRPr="00577EE0">
              <w:rPr>
                <w:rFonts w:ascii="宋体" w:hAnsi="宋体" w:cs="宋体" w:hint="eastAsia"/>
                <w:color w:val="000000"/>
                <w:kern w:val="0"/>
                <w:sz w:val="18"/>
                <w:szCs w:val="18"/>
              </w:rPr>
              <w:t>临床试验应当符合《赫尔辛基宣言》。临床试验审批应当依照现行法规的规定。</w:t>
            </w:r>
          </w:p>
        </w:tc>
        <w:tc>
          <w:tcPr>
            <w:tcW w:w="767" w:type="dxa"/>
          </w:tcPr>
          <w:p w:rsidR="006F41D3" w:rsidRPr="00577EE0" w:rsidRDefault="006F41D3" w:rsidP="00E54E24">
            <w:pPr>
              <w:pStyle w:val="a1"/>
              <w:jc w:val="left"/>
              <w:rPr>
                <w:rFonts w:ascii="宋体" w:cs="宋体"/>
                <w:color w:val="000000"/>
              </w:rPr>
            </w:pPr>
          </w:p>
        </w:tc>
        <w:tc>
          <w:tcPr>
            <w:tcW w:w="1313" w:type="dxa"/>
          </w:tcPr>
          <w:p w:rsidR="006F41D3" w:rsidRPr="00577EE0" w:rsidRDefault="006F41D3" w:rsidP="00E54E24">
            <w:pPr>
              <w:pStyle w:val="a1"/>
              <w:jc w:val="left"/>
              <w:rPr>
                <w:rFonts w:ascii="宋体" w:cs="宋体"/>
                <w:color w:val="000000"/>
              </w:rPr>
            </w:pPr>
          </w:p>
        </w:tc>
        <w:tc>
          <w:tcPr>
            <w:tcW w:w="1617" w:type="dxa"/>
          </w:tcPr>
          <w:p w:rsidR="006F41D3" w:rsidRPr="00577EE0" w:rsidRDefault="006F41D3" w:rsidP="00E54E24">
            <w:pPr>
              <w:pStyle w:val="a1"/>
              <w:jc w:val="left"/>
              <w:rPr>
                <w:rFonts w:ascii="宋体" w:cs="宋体"/>
                <w:color w:val="000000"/>
              </w:rPr>
            </w:pPr>
          </w:p>
        </w:tc>
      </w:tr>
      <w:tr w:rsidR="006F41D3" w:rsidRPr="00577EE0">
        <w:trPr>
          <w:jc w:val="center"/>
        </w:trPr>
        <w:tc>
          <w:tcPr>
            <w:tcW w:w="1220" w:type="dxa"/>
            <w:vAlign w:val="center"/>
          </w:tcPr>
          <w:p w:rsidR="006F41D3" w:rsidRPr="00577EE0" w:rsidRDefault="006F41D3" w:rsidP="00E54E24">
            <w:pPr>
              <w:jc w:val="center"/>
              <w:rPr>
                <w:rFonts w:ascii="宋体" w:cs="宋体"/>
                <w:color w:val="000000"/>
                <w:kern w:val="0"/>
                <w:sz w:val="18"/>
                <w:szCs w:val="18"/>
              </w:rPr>
            </w:pPr>
            <w:r w:rsidRPr="00577EE0">
              <w:rPr>
                <w:rFonts w:ascii="宋体" w:hAnsi="宋体" w:cs="宋体" w:hint="eastAsia"/>
                <w:color w:val="000000"/>
                <w:kern w:val="0"/>
                <w:sz w:val="18"/>
                <w:szCs w:val="18"/>
              </w:rPr>
              <w:t>说明</w:t>
            </w:r>
          </w:p>
        </w:tc>
        <w:tc>
          <w:tcPr>
            <w:tcW w:w="8218" w:type="dxa"/>
            <w:gridSpan w:val="4"/>
          </w:tcPr>
          <w:p w:rsidR="006F41D3" w:rsidRPr="00577EE0" w:rsidRDefault="006F41D3" w:rsidP="00E54E24">
            <w:pPr>
              <w:pStyle w:val="a1"/>
              <w:jc w:val="left"/>
              <w:rPr>
                <w:rFonts w:ascii="宋体" w:cs="宋体"/>
                <w:color w:val="000000"/>
              </w:rPr>
            </w:pPr>
            <w:r w:rsidRPr="00577EE0">
              <w:rPr>
                <w:rFonts w:ascii="宋体" w:hAnsi="宋体" w:cs="宋体"/>
                <w:color w:val="000000"/>
              </w:rPr>
              <w:t>1.</w:t>
            </w:r>
            <w:r w:rsidRPr="00577EE0">
              <w:rPr>
                <w:rFonts w:ascii="宋体" w:hAnsi="宋体" w:cs="宋体" w:hint="eastAsia"/>
                <w:color w:val="000000"/>
              </w:rPr>
              <w:t>第</w:t>
            </w:r>
            <w:r w:rsidRPr="00577EE0">
              <w:rPr>
                <w:rFonts w:ascii="宋体" w:hAnsi="宋体" w:cs="宋体"/>
                <w:color w:val="000000"/>
              </w:rPr>
              <w:t>3</w:t>
            </w:r>
            <w:r w:rsidRPr="00577EE0">
              <w:rPr>
                <w:rFonts w:ascii="宋体" w:hAnsi="宋体" w:cs="宋体" w:hint="eastAsia"/>
                <w:color w:val="000000"/>
              </w:rPr>
              <w:t>列若适用，应注明“是”。不适用应注明“否”，并说明不适用的理由。</w:t>
            </w:r>
          </w:p>
          <w:p w:rsidR="006F41D3" w:rsidRPr="00577EE0" w:rsidRDefault="006F41D3" w:rsidP="00E54E24">
            <w:pPr>
              <w:pStyle w:val="a1"/>
              <w:jc w:val="left"/>
              <w:rPr>
                <w:rFonts w:ascii="宋体" w:cs="宋体"/>
                <w:color w:val="000000"/>
              </w:rPr>
            </w:pPr>
            <w:r w:rsidRPr="00577EE0">
              <w:rPr>
                <w:rFonts w:ascii="宋体" w:hAnsi="宋体" w:cs="宋体"/>
                <w:color w:val="000000"/>
              </w:rPr>
              <w:t>2.</w:t>
            </w:r>
            <w:r w:rsidRPr="00577EE0">
              <w:rPr>
                <w:rFonts w:ascii="宋体" w:hAnsi="宋体" w:cs="宋体" w:hint="eastAsia"/>
                <w:color w:val="000000"/>
              </w:rPr>
              <w:t>第</w:t>
            </w:r>
            <w:r w:rsidRPr="00577EE0">
              <w:rPr>
                <w:rFonts w:ascii="宋体" w:hAnsi="宋体" w:cs="宋体"/>
                <w:color w:val="000000"/>
              </w:rPr>
              <w:t>4</w:t>
            </w:r>
            <w:r w:rsidRPr="00577EE0">
              <w:rPr>
                <w:rFonts w:ascii="宋体" w:hAnsi="宋体" w:cs="宋体" w:hint="eastAsia"/>
                <w:color w:val="000000"/>
              </w:rPr>
              <w:t>列应当填写证明该医疗器械符合安全有效基本要求的方法，通常可采取下列方法证明符合基本要求：</w:t>
            </w:r>
          </w:p>
          <w:p w:rsidR="006F41D3" w:rsidRPr="00577EE0" w:rsidRDefault="006F41D3" w:rsidP="00E54E24">
            <w:pPr>
              <w:pStyle w:val="a1"/>
              <w:jc w:val="left"/>
              <w:rPr>
                <w:rFonts w:ascii="宋体" w:cs="宋体"/>
                <w:color w:val="000000"/>
              </w:rPr>
            </w:pPr>
            <w:r w:rsidRPr="00577EE0">
              <w:rPr>
                <w:rFonts w:ascii="宋体" w:hAnsi="宋体" w:cs="宋体" w:hint="eastAsia"/>
                <w:color w:val="000000"/>
              </w:rPr>
              <w:t>（</w:t>
            </w:r>
            <w:r w:rsidRPr="00577EE0">
              <w:rPr>
                <w:rFonts w:ascii="宋体" w:hAnsi="宋体" w:cs="宋体"/>
                <w:color w:val="000000"/>
              </w:rPr>
              <w:t>1</w:t>
            </w:r>
            <w:r w:rsidRPr="00577EE0">
              <w:rPr>
                <w:rFonts w:ascii="宋体" w:hAnsi="宋体" w:cs="宋体" w:hint="eastAsia"/>
                <w:color w:val="000000"/>
              </w:rPr>
              <w:t>）符合已发布的医疗器械部门规章、规范性文件。</w:t>
            </w:r>
          </w:p>
          <w:p w:rsidR="006F41D3" w:rsidRPr="00577EE0" w:rsidRDefault="006F41D3" w:rsidP="00E54E24">
            <w:pPr>
              <w:pStyle w:val="a1"/>
              <w:jc w:val="left"/>
              <w:rPr>
                <w:rFonts w:ascii="宋体" w:cs="宋体"/>
                <w:color w:val="000000"/>
              </w:rPr>
            </w:pPr>
            <w:r w:rsidRPr="00577EE0">
              <w:rPr>
                <w:rFonts w:ascii="宋体" w:hAnsi="宋体" w:cs="宋体" w:hint="eastAsia"/>
                <w:color w:val="000000"/>
              </w:rPr>
              <w:t>（</w:t>
            </w:r>
            <w:r w:rsidRPr="00577EE0">
              <w:rPr>
                <w:rFonts w:ascii="宋体" w:hAnsi="宋体" w:cs="宋体"/>
                <w:color w:val="000000"/>
              </w:rPr>
              <w:t>2</w:t>
            </w:r>
            <w:r w:rsidRPr="00577EE0">
              <w:rPr>
                <w:rFonts w:ascii="宋体" w:hAnsi="宋体" w:cs="宋体" w:hint="eastAsia"/>
                <w:color w:val="000000"/>
              </w:rPr>
              <w:t>）符合医疗器械相关国家标准、行业标准、国际标准。</w:t>
            </w:r>
          </w:p>
          <w:p w:rsidR="006F41D3" w:rsidRPr="00577EE0" w:rsidRDefault="006F41D3" w:rsidP="00E54E24">
            <w:pPr>
              <w:pStyle w:val="a1"/>
              <w:jc w:val="left"/>
              <w:rPr>
                <w:rFonts w:ascii="宋体" w:cs="宋体"/>
                <w:color w:val="000000"/>
              </w:rPr>
            </w:pPr>
            <w:r w:rsidRPr="00577EE0">
              <w:rPr>
                <w:rFonts w:ascii="宋体" w:hAnsi="宋体" w:cs="宋体" w:hint="eastAsia"/>
                <w:color w:val="000000"/>
              </w:rPr>
              <w:t>（</w:t>
            </w:r>
            <w:r w:rsidRPr="00577EE0">
              <w:rPr>
                <w:rFonts w:ascii="宋体" w:hAnsi="宋体" w:cs="宋体"/>
                <w:color w:val="000000"/>
              </w:rPr>
              <w:t>3</w:t>
            </w:r>
            <w:r w:rsidRPr="00577EE0">
              <w:rPr>
                <w:rFonts w:ascii="宋体" w:hAnsi="宋体" w:cs="宋体" w:hint="eastAsia"/>
                <w:color w:val="000000"/>
              </w:rPr>
              <w:t>）符合普遍接受的测试方法。</w:t>
            </w:r>
          </w:p>
          <w:p w:rsidR="006F41D3" w:rsidRPr="00577EE0" w:rsidRDefault="006F41D3" w:rsidP="00E54E24">
            <w:pPr>
              <w:pStyle w:val="a1"/>
              <w:jc w:val="left"/>
              <w:rPr>
                <w:rFonts w:ascii="宋体" w:cs="宋体"/>
                <w:color w:val="000000"/>
              </w:rPr>
            </w:pPr>
            <w:r w:rsidRPr="00577EE0">
              <w:rPr>
                <w:rFonts w:ascii="宋体" w:hAnsi="宋体" w:cs="宋体" w:hint="eastAsia"/>
                <w:color w:val="000000"/>
              </w:rPr>
              <w:t>（</w:t>
            </w:r>
            <w:r w:rsidRPr="00577EE0">
              <w:rPr>
                <w:rFonts w:ascii="宋体" w:hAnsi="宋体" w:cs="宋体"/>
                <w:color w:val="000000"/>
              </w:rPr>
              <w:t>4</w:t>
            </w:r>
            <w:r w:rsidRPr="00577EE0">
              <w:rPr>
                <w:rFonts w:ascii="宋体" w:hAnsi="宋体" w:cs="宋体" w:hint="eastAsia"/>
                <w:color w:val="000000"/>
              </w:rPr>
              <w:t>）符合企业自定的方法。</w:t>
            </w:r>
          </w:p>
          <w:p w:rsidR="006F41D3" w:rsidRPr="00577EE0" w:rsidRDefault="006F41D3" w:rsidP="00E54E24">
            <w:pPr>
              <w:pStyle w:val="a1"/>
              <w:jc w:val="left"/>
              <w:rPr>
                <w:rFonts w:ascii="宋体" w:cs="宋体"/>
                <w:color w:val="000000"/>
              </w:rPr>
            </w:pPr>
            <w:r w:rsidRPr="00577EE0">
              <w:rPr>
                <w:rFonts w:ascii="宋体" w:hAnsi="宋体" w:cs="宋体" w:hint="eastAsia"/>
                <w:color w:val="000000"/>
              </w:rPr>
              <w:t>（</w:t>
            </w:r>
            <w:r w:rsidRPr="00577EE0">
              <w:rPr>
                <w:rFonts w:ascii="宋体" w:hAnsi="宋体" w:cs="宋体"/>
                <w:color w:val="000000"/>
              </w:rPr>
              <w:t>5</w:t>
            </w:r>
            <w:r w:rsidRPr="00577EE0">
              <w:rPr>
                <w:rFonts w:ascii="宋体" w:hAnsi="宋体" w:cs="宋体" w:hint="eastAsia"/>
                <w:color w:val="000000"/>
              </w:rPr>
              <w:t>）与已批准上市的同类产品的比较。</w:t>
            </w:r>
          </w:p>
          <w:p w:rsidR="006F41D3" w:rsidRPr="00577EE0" w:rsidRDefault="006F41D3" w:rsidP="00E54E24">
            <w:pPr>
              <w:pStyle w:val="a1"/>
              <w:jc w:val="left"/>
              <w:rPr>
                <w:rFonts w:ascii="宋体" w:cs="宋体"/>
                <w:color w:val="000000"/>
              </w:rPr>
            </w:pPr>
            <w:r w:rsidRPr="00577EE0">
              <w:rPr>
                <w:rFonts w:ascii="宋体" w:hAnsi="宋体" w:cs="宋体" w:hint="eastAsia"/>
                <w:color w:val="000000"/>
              </w:rPr>
              <w:t>（</w:t>
            </w:r>
            <w:r w:rsidRPr="00577EE0">
              <w:rPr>
                <w:rFonts w:ascii="宋体" w:hAnsi="宋体" w:cs="宋体"/>
                <w:color w:val="000000"/>
              </w:rPr>
              <w:t>6</w:t>
            </w:r>
            <w:r w:rsidRPr="00577EE0">
              <w:rPr>
                <w:rFonts w:ascii="宋体" w:hAnsi="宋体" w:cs="宋体" w:hint="eastAsia"/>
                <w:color w:val="000000"/>
              </w:rPr>
              <w:t>）临床评价。</w:t>
            </w:r>
          </w:p>
          <w:p w:rsidR="006F41D3" w:rsidRPr="00577EE0" w:rsidRDefault="006F41D3" w:rsidP="00E54E24">
            <w:pPr>
              <w:pStyle w:val="a1"/>
              <w:jc w:val="left"/>
              <w:rPr>
                <w:rFonts w:ascii="宋体" w:cs="宋体"/>
                <w:color w:val="000000"/>
              </w:rPr>
            </w:pPr>
            <w:r w:rsidRPr="00577EE0">
              <w:rPr>
                <w:rFonts w:ascii="宋体" w:hAnsi="宋体" w:cs="宋体"/>
                <w:color w:val="000000"/>
              </w:rPr>
              <w:t>3.</w:t>
            </w:r>
            <w:r w:rsidRPr="00577EE0">
              <w:rPr>
                <w:rFonts w:ascii="宋体" w:hAnsi="宋体" w:cs="宋体" w:hint="eastAsia"/>
                <w:color w:val="000000"/>
              </w:rPr>
              <w:t>为符合性提供的证据应标明在注册申报资料中的位置和编号。对于包含在产品注册申报资料中的文件，应当说明其在申报资料中的具体位置。例如：八、注册检验报告（医用电气安全：机械风险的防护部分）；说明书第</w:t>
            </w:r>
            <w:r w:rsidRPr="00577EE0">
              <w:rPr>
                <w:rFonts w:ascii="宋体" w:hAnsi="宋体" w:cs="宋体"/>
                <w:color w:val="000000"/>
              </w:rPr>
              <w:t>4.2</w:t>
            </w:r>
            <w:r w:rsidRPr="00577EE0">
              <w:rPr>
                <w:rFonts w:ascii="宋体" w:hAnsi="宋体" w:cs="宋体" w:hint="eastAsia"/>
                <w:color w:val="000000"/>
              </w:rPr>
              <w:t>章。对于未包含在产品注册申报资料中的文件，应当注明该证据文件名称及其在质量管理体系文件中的编号备查。</w:t>
            </w:r>
          </w:p>
        </w:tc>
      </w:tr>
    </w:tbl>
    <w:p w:rsidR="006F41D3" w:rsidRPr="00577EE0" w:rsidRDefault="006F41D3" w:rsidP="00FB702A">
      <w:pPr>
        <w:ind w:firstLine="419"/>
        <w:rPr>
          <w:rFonts w:ascii="宋体" w:cs="宋体"/>
        </w:rPr>
      </w:pPr>
    </w:p>
    <w:p w:rsidR="006F41D3" w:rsidRPr="00577EE0" w:rsidRDefault="006F41D3" w:rsidP="00FB702A">
      <w:pPr>
        <w:rPr>
          <w:rFonts w:ascii="宋体" w:cs="宋体"/>
          <w:sz w:val="30"/>
          <w:szCs w:val="30"/>
        </w:rPr>
      </w:pPr>
    </w:p>
    <w:p w:rsidR="006F41D3" w:rsidRPr="00577EE0" w:rsidRDefault="006F41D3" w:rsidP="00FB702A">
      <w:pPr>
        <w:rPr>
          <w:rFonts w:ascii="宋体" w:cs="宋体"/>
          <w:sz w:val="32"/>
          <w:szCs w:val="32"/>
        </w:rPr>
      </w:pPr>
    </w:p>
    <w:p w:rsidR="006F41D3" w:rsidRPr="00577EE0" w:rsidRDefault="006F41D3" w:rsidP="00FB702A">
      <w:pPr>
        <w:rPr>
          <w:rFonts w:ascii="宋体" w:cs="宋体"/>
          <w:sz w:val="32"/>
          <w:szCs w:val="32"/>
        </w:rPr>
      </w:pPr>
      <w:bookmarkStart w:id="0" w:name="_GoBack"/>
      <w:bookmarkEnd w:id="0"/>
    </w:p>
    <w:sectPr w:rsidR="006F41D3" w:rsidRPr="00577EE0" w:rsidSect="005F69B8">
      <w:footerReference w:type="default" r:id="rId9"/>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1D3" w:rsidRDefault="006F41D3" w:rsidP="00FB702A">
      <w:r>
        <w:separator/>
      </w:r>
    </w:p>
  </w:endnote>
  <w:endnote w:type="continuationSeparator" w:id="0">
    <w:p w:rsidR="006F41D3" w:rsidRDefault="006F41D3" w:rsidP="00FB7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D3" w:rsidRPr="005F69B8" w:rsidRDefault="006F41D3">
    <w:pPr>
      <w:pStyle w:val="Footer"/>
      <w:jc w:val="right"/>
      <w:rPr>
        <w:sz w:val="28"/>
        <w:szCs w:val="28"/>
      </w:rPr>
    </w:pPr>
    <w:r>
      <w:rPr>
        <w:sz w:val="28"/>
        <w:szCs w:val="28"/>
      </w:rPr>
      <w:t xml:space="preserve"> — </w:t>
    </w:r>
    <w:r w:rsidRPr="005F69B8">
      <w:rPr>
        <w:sz w:val="28"/>
        <w:szCs w:val="28"/>
      </w:rPr>
      <w:fldChar w:fldCharType="begin"/>
    </w:r>
    <w:r w:rsidRPr="005F69B8">
      <w:rPr>
        <w:sz w:val="28"/>
        <w:szCs w:val="28"/>
      </w:rPr>
      <w:instrText>PAGE   \* MERGEFORMAT</w:instrText>
    </w:r>
    <w:r w:rsidRPr="005F69B8">
      <w:rPr>
        <w:sz w:val="28"/>
        <w:szCs w:val="28"/>
      </w:rPr>
      <w:fldChar w:fldCharType="separate"/>
    </w:r>
    <w:r w:rsidRPr="00577EE0">
      <w:rPr>
        <w:noProof/>
        <w:sz w:val="28"/>
        <w:szCs w:val="28"/>
        <w:lang w:val="zh-CN"/>
      </w:rPr>
      <w:t>2</w:t>
    </w:r>
    <w:r w:rsidRPr="005F69B8">
      <w:rPr>
        <w:sz w:val="28"/>
        <w:szCs w:val="28"/>
      </w:rPr>
      <w:fldChar w:fldCharType="end"/>
    </w:r>
    <w:r>
      <w:rPr>
        <w:sz w:val="28"/>
        <w:szCs w:val="28"/>
      </w:rPr>
      <w:t>—</w:t>
    </w:r>
    <w:r w:rsidRPr="005F69B8">
      <w:rPr>
        <w:color w:val="FFFFFF"/>
        <w:sz w:val="28"/>
        <w:szCs w:val="28"/>
      </w:rPr>
      <w:t>—</w:t>
    </w:r>
  </w:p>
  <w:p w:rsidR="006F41D3" w:rsidRDefault="006F41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D3" w:rsidRPr="005F69B8" w:rsidRDefault="006F41D3">
    <w:pPr>
      <w:pStyle w:val="Footer"/>
      <w:jc w:val="right"/>
      <w:rPr>
        <w:sz w:val="28"/>
        <w:szCs w:val="28"/>
      </w:rPr>
    </w:pPr>
    <w:r>
      <w:rPr>
        <w:sz w:val="28"/>
        <w:szCs w:val="28"/>
      </w:rPr>
      <w:t xml:space="preserve">— </w:t>
    </w:r>
    <w:r w:rsidRPr="005F69B8">
      <w:rPr>
        <w:sz w:val="28"/>
        <w:szCs w:val="28"/>
      </w:rPr>
      <w:fldChar w:fldCharType="begin"/>
    </w:r>
    <w:r w:rsidRPr="005F69B8">
      <w:rPr>
        <w:sz w:val="28"/>
        <w:szCs w:val="28"/>
      </w:rPr>
      <w:instrText>PAGE   \* MERGEFORMAT</w:instrText>
    </w:r>
    <w:r w:rsidRPr="005F69B8">
      <w:rPr>
        <w:sz w:val="28"/>
        <w:szCs w:val="28"/>
      </w:rPr>
      <w:fldChar w:fldCharType="separate"/>
    </w:r>
    <w:r w:rsidRPr="00577EE0">
      <w:rPr>
        <w:noProof/>
        <w:sz w:val="28"/>
        <w:szCs w:val="28"/>
        <w:lang w:val="zh-CN"/>
      </w:rPr>
      <w:t>25</w:t>
    </w:r>
    <w:r w:rsidRPr="005F69B8">
      <w:rPr>
        <w:sz w:val="28"/>
        <w:szCs w:val="28"/>
      </w:rPr>
      <w:fldChar w:fldCharType="end"/>
    </w:r>
    <w:r>
      <w:rPr>
        <w:sz w:val="28"/>
        <w:szCs w:val="28"/>
      </w:rPr>
      <w:t xml:space="preserve"> —</w:t>
    </w:r>
    <w:r w:rsidRPr="005F69B8">
      <w:rPr>
        <w:color w:val="FFFFFF"/>
        <w:sz w:val="28"/>
        <w:szCs w:val="28"/>
      </w:rPr>
      <w:t>—</w:t>
    </w:r>
  </w:p>
  <w:p w:rsidR="006F41D3" w:rsidRDefault="006F41D3" w:rsidP="005F69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1D3" w:rsidRDefault="006F41D3" w:rsidP="00FB702A">
      <w:r>
        <w:separator/>
      </w:r>
    </w:p>
  </w:footnote>
  <w:footnote w:type="continuationSeparator" w:id="0">
    <w:p w:rsidR="006F41D3" w:rsidRDefault="006F41D3" w:rsidP="00FB7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D3" w:rsidRPr="00B90000" w:rsidRDefault="006F41D3" w:rsidP="000706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BA9"/>
    <w:multiLevelType w:val="hybridMultilevel"/>
    <w:tmpl w:val="B3766356"/>
    <w:lvl w:ilvl="0" w:tplc="D4BA8C9A">
      <w:start w:val="1"/>
      <w:numFmt w:val="decimal"/>
      <w:lvlText w:val="%1."/>
      <w:lvlJc w:val="left"/>
      <w:pPr>
        <w:tabs>
          <w:tab w:val="num" w:pos="-56"/>
        </w:tabs>
        <w:ind w:left="1357" w:hanging="420"/>
      </w:pPr>
    </w:lvl>
    <w:lvl w:ilvl="1" w:tplc="7CE6265C">
      <w:start w:val="1"/>
      <w:numFmt w:val="lowerLetter"/>
      <w:lvlText w:val="%2)"/>
      <w:lvlJc w:val="left"/>
      <w:pPr>
        <w:tabs>
          <w:tab w:val="num" w:pos="-56"/>
        </w:tabs>
        <w:ind w:left="1777" w:hanging="420"/>
      </w:pPr>
    </w:lvl>
    <w:lvl w:ilvl="2" w:tplc="E2D0DC52">
      <w:start w:val="1"/>
      <w:numFmt w:val="lowerRoman"/>
      <w:lvlText w:val="%3."/>
      <w:lvlJc w:val="right"/>
      <w:pPr>
        <w:tabs>
          <w:tab w:val="num" w:pos="-56"/>
        </w:tabs>
        <w:ind w:left="2197" w:hanging="420"/>
      </w:pPr>
    </w:lvl>
    <w:lvl w:ilvl="3" w:tplc="F9E6AB24">
      <w:start w:val="1"/>
      <w:numFmt w:val="decimal"/>
      <w:lvlText w:val="%4."/>
      <w:lvlJc w:val="left"/>
      <w:pPr>
        <w:tabs>
          <w:tab w:val="num" w:pos="-56"/>
        </w:tabs>
        <w:ind w:left="2617" w:hanging="420"/>
      </w:pPr>
    </w:lvl>
    <w:lvl w:ilvl="4" w:tplc="36EA186E">
      <w:start w:val="1"/>
      <w:numFmt w:val="lowerLetter"/>
      <w:lvlText w:val="%5)"/>
      <w:lvlJc w:val="left"/>
      <w:pPr>
        <w:tabs>
          <w:tab w:val="num" w:pos="-56"/>
        </w:tabs>
        <w:ind w:left="3037" w:hanging="420"/>
      </w:pPr>
    </w:lvl>
    <w:lvl w:ilvl="5" w:tplc="A112D3E2">
      <w:start w:val="1"/>
      <w:numFmt w:val="lowerRoman"/>
      <w:lvlText w:val="%6."/>
      <w:lvlJc w:val="right"/>
      <w:pPr>
        <w:tabs>
          <w:tab w:val="num" w:pos="-56"/>
        </w:tabs>
        <w:ind w:left="3457" w:hanging="420"/>
      </w:pPr>
    </w:lvl>
    <w:lvl w:ilvl="6" w:tplc="39C4A048">
      <w:start w:val="1"/>
      <w:numFmt w:val="decimal"/>
      <w:lvlText w:val="%7."/>
      <w:lvlJc w:val="left"/>
      <w:pPr>
        <w:tabs>
          <w:tab w:val="num" w:pos="-56"/>
        </w:tabs>
        <w:ind w:left="3877" w:hanging="420"/>
      </w:pPr>
    </w:lvl>
    <w:lvl w:ilvl="7" w:tplc="978423FA">
      <w:start w:val="1"/>
      <w:numFmt w:val="lowerLetter"/>
      <w:lvlText w:val="%8)"/>
      <w:lvlJc w:val="left"/>
      <w:pPr>
        <w:tabs>
          <w:tab w:val="num" w:pos="-56"/>
        </w:tabs>
        <w:ind w:left="4297" w:hanging="420"/>
      </w:pPr>
    </w:lvl>
    <w:lvl w:ilvl="8" w:tplc="7F740D96">
      <w:start w:val="1"/>
      <w:numFmt w:val="lowerRoman"/>
      <w:lvlText w:val="%9."/>
      <w:lvlJc w:val="right"/>
      <w:pPr>
        <w:tabs>
          <w:tab w:val="num" w:pos="-56"/>
        </w:tabs>
        <w:ind w:left="4717" w:hanging="420"/>
      </w:pPr>
    </w:lvl>
  </w:abstractNum>
  <w:abstractNum w:abstractNumId="1">
    <w:nsid w:val="0C8D35C4"/>
    <w:multiLevelType w:val="hybridMultilevel"/>
    <w:tmpl w:val="E696932A"/>
    <w:lvl w:ilvl="0" w:tplc="E09C48DA">
      <w:start w:val="1"/>
      <w:numFmt w:val="decimal"/>
      <w:lvlText w:val="（%1）"/>
      <w:lvlJc w:val="left"/>
      <w:pPr>
        <w:tabs>
          <w:tab w:val="num" w:pos="720"/>
        </w:tabs>
        <w:ind w:left="720" w:hanging="720"/>
      </w:pPr>
      <w:rPr>
        <w:rFonts w:hint="default"/>
      </w:rPr>
    </w:lvl>
    <w:lvl w:ilvl="1" w:tplc="37E00648">
      <w:start w:val="1"/>
      <w:numFmt w:val="lowerLetter"/>
      <w:lvlText w:val="%2)"/>
      <w:lvlJc w:val="left"/>
      <w:pPr>
        <w:tabs>
          <w:tab w:val="num" w:pos="840"/>
        </w:tabs>
        <w:ind w:left="840" w:hanging="420"/>
      </w:pPr>
    </w:lvl>
    <w:lvl w:ilvl="2" w:tplc="3DDEC80E">
      <w:start w:val="1"/>
      <w:numFmt w:val="lowerRoman"/>
      <w:lvlText w:val="%3."/>
      <w:lvlJc w:val="right"/>
      <w:pPr>
        <w:tabs>
          <w:tab w:val="num" w:pos="1260"/>
        </w:tabs>
        <w:ind w:left="1260" w:hanging="420"/>
      </w:pPr>
    </w:lvl>
    <w:lvl w:ilvl="3" w:tplc="6AD4DF00">
      <w:start w:val="1"/>
      <w:numFmt w:val="decimal"/>
      <w:lvlText w:val="%4."/>
      <w:lvlJc w:val="left"/>
      <w:pPr>
        <w:tabs>
          <w:tab w:val="num" w:pos="1680"/>
        </w:tabs>
        <w:ind w:left="1680" w:hanging="420"/>
      </w:pPr>
    </w:lvl>
    <w:lvl w:ilvl="4" w:tplc="C7440B84">
      <w:start w:val="1"/>
      <w:numFmt w:val="lowerLetter"/>
      <w:lvlText w:val="%5)"/>
      <w:lvlJc w:val="left"/>
      <w:pPr>
        <w:tabs>
          <w:tab w:val="num" w:pos="2100"/>
        </w:tabs>
        <w:ind w:left="2100" w:hanging="420"/>
      </w:pPr>
    </w:lvl>
    <w:lvl w:ilvl="5" w:tplc="4C4C6D68">
      <w:start w:val="1"/>
      <w:numFmt w:val="lowerRoman"/>
      <w:lvlText w:val="%6."/>
      <w:lvlJc w:val="right"/>
      <w:pPr>
        <w:tabs>
          <w:tab w:val="num" w:pos="2520"/>
        </w:tabs>
        <w:ind w:left="2520" w:hanging="420"/>
      </w:pPr>
    </w:lvl>
    <w:lvl w:ilvl="6" w:tplc="9BB03278">
      <w:start w:val="1"/>
      <w:numFmt w:val="decimal"/>
      <w:lvlText w:val="%7."/>
      <w:lvlJc w:val="left"/>
      <w:pPr>
        <w:tabs>
          <w:tab w:val="num" w:pos="2940"/>
        </w:tabs>
        <w:ind w:left="2940" w:hanging="420"/>
      </w:pPr>
    </w:lvl>
    <w:lvl w:ilvl="7" w:tplc="9FE20FEC">
      <w:start w:val="1"/>
      <w:numFmt w:val="lowerLetter"/>
      <w:lvlText w:val="%8)"/>
      <w:lvlJc w:val="left"/>
      <w:pPr>
        <w:tabs>
          <w:tab w:val="num" w:pos="3360"/>
        </w:tabs>
        <w:ind w:left="3360" w:hanging="420"/>
      </w:pPr>
    </w:lvl>
    <w:lvl w:ilvl="8" w:tplc="2B42F7CA">
      <w:start w:val="1"/>
      <w:numFmt w:val="lowerRoman"/>
      <w:lvlText w:val="%9."/>
      <w:lvlJc w:val="right"/>
      <w:pPr>
        <w:tabs>
          <w:tab w:val="num" w:pos="3780"/>
        </w:tabs>
        <w:ind w:left="3780" w:hanging="420"/>
      </w:pPr>
    </w:lvl>
  </w:abstractNum>
  <w:abstractNum w:abstractNumId="2">
    <w:nsid w:val="0EAC0F71"/>
    <w:multiLevelType w:val="hybridMultilevel"/>
    <w:tmpl w:val="6F50E78E"/>
    <w:lvl w:ilvl="0" w:tplc="083EB2E4">
      <w:start w:val="1"/>
      <w:numFmt w:val="none"/>
      <w:lvlText w:val="一、"/>
      <w:lvlJc w:val="left"/>
      <w:pPr>
        <w:ind w:left="1350" w:hanging="72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3">
    <w:nsid w:val="0EF91D1E"/>
    <w:multiLevelType w:val="hybridMultilevel"/>
    <w:tmpl w:val="B3766356"/>
    <w:lvl w:ilvl="0" w:tplc="ADD657A4">
      <w:start w:val="1"/>
      <w:numFmt w:val="decimal"/>
      <w:lvlText w:val="%1."/>
      <w:lvlJc w:val="left"/>
      <w:pPr>
        <w:tabs>
          <w:tab w:val="num" w:pos="0"/>
        </w:tabs>
        <w:ind w:left="420" w:hanging="420"/>
      </w:pPr>
    </w:lvl>
    <w:lvl w:ilvl="1" w:tplc="809078C8">
      <w:start w:val="1"/>
      <w:numFmt w:val="lowerLetter"/>
      <w:lvlText w:val="%2)"/>
      <w:lvlJc w:val="left"/>
      <w:pPr>
        <w:tabs>
          <w:tab w:val="num" w:pos="0"/>
        </w:tabs>
        <w:ind w:left="840" w:hanging="420"/>
      </w:pPr>
    </w:lvl>
    <w:lvl w:ilvl="2" w:tplc="094E6B62">
      <w:start w:val="1"/>
      <w:numFmt w:val="lowerRoman"/>
      <w:lvlText w:val="%3."/>
      <w:lvlJc w:val="right"/>
      <w:pPr>
        <w:tabs>
          <w:tab w:val="num" w:pos="0"/>
        </w:tabs>
        <w:ind w:left="1260" w:hanging="420"/>
      </w:pPr>
    </w:lvl>
    <w:lvl w:ilvl="3" w:tplc="263AD3A6">
      <w:start w:val="1"/>
      <w:numFmt w:val="decimal"/>
      <w:lvlText w:val="%4."/>
      <w:lvlJc w:val="left"/>
      <w:pPr>
        <w:tabs>
          <w:tab w:val="num" w:pos="0"/>
        </w:tabs>
        <w:ind w:left="1680" w:hanging="420"/>
      </w:pPr>
    </w:lvl>
    <w:lvl w:ilvl="4" w:tplc="19AC328A">
      <w:start w:val="1"/>
      <w:numFmt w:val="lowerLetter"/>
      <w:lvlText w:val="%5)"/>
      <w:lvlJc w:val="left"/>
      <w:pPr>
        <w:tabs>
          <w:tab w:val="num" w:pos="0"/>
        </w:tabs>
        <w:ind w:left="2100" w:hanging="420"/>
      </w:pPr>
    </w:lvl>
    <w:lvl w:ilvl="5" w:tplc="33F8FB92">
      <w:start w:val="1"/>
      <w:numFmt w:val="lowerRoman"/>
      <w:lvlText w:val="%6."/>
      <w:lvlJc w:val="right"/>
      <w:pPr>
        <w:tabs>
          <w:tab w:val="num" w:pos="0"/>
        </w:tabs>
        <w:ind w:left="2520" w:hanging="420"/>
      </w:pPr>
    </w:lvl>
    <w:lvl w:ilvl="6" w:tplc="DD6C1322">
      <w:start w:val="1"/>
      <w:numFmt w:val="decimal"/>
      <w:lvlText w:val="%7."/>
      <w:lvlJc w:val="left"/>
      <w:pPr>
        <w:tabs>
          <w:tab w:val="num" w:pos="0"/>
        </w:tabs>
        <w:ind w:left="2940" w:hanging="420"/>
      </w:pPr>
    </w:lvl>
    <w:lvl w:ilvl="7" w:tplc="4C4A009A">
      <w:start w:val="1"/>
      <w:numFmt w:val="lowerLetter"/>
      <w:lvlText w:val="%8)"/>
      <w:lvlJc w:val="left"/>
      <w:pPr>
        <w:tabs>
          <w:tab w:val="num" w:pos="0"/>
        </w:tabs>
        <w:ind w:left="3360" w:hanging="420"/>
      </w:pPr>
    </w:lvl>
    <w:lvl w:ilvl="8" w:tplc="7030734A">
      <w:start w:val="1"/>
      <w:numFmt w:val="lowerRoman"/>
      <w:lvlText w:val="%9."/>
      <w:lvlJc w:val="right"/>
      <w:pPr>
        <w:tabs>
          <w:tab w:val="num" w:pos="0"/>
        </w:tabs>
        <w:ind w:left="3780" w:hanging="420"/>
      </w:pPr>
    </w:lvl>
  </w:abstractNum>
  <w:abstractNum w:abstractNumId="4">
    <w:nsid w:val="0F9B5FB8"/>
    <w:multiLevelType w:val="hybridMultilevel"/>
    <w:tmpl w:val="108077BC"/>
    <w:lvl w:ilvl="0" w:tplc="CE82C66C">
      <w:start w:val="1"/>
      <w:numFmt w:val="chineseCountingThousand"/>
      <w:lvlText w:val="第%1条"/>
      <w:lvlJc w:val="left"/>
      <w:pPr>
        <w:tabs>
          <w:tab w:val="num" w:pos="1871"/>
        </w:tabs>
        <w:ind w:firstLine="624"/>
      </w:pPr>
      <w:rPr>
        <w:rFonts w:eastAsia="仿宋_GB2312" w:hint="eastAsia"/>
        <w:b/>
        <w:bCs/>
        <w:i w:val="0"/>
        <w:iCs w:val="0"/>
        <w:sz w:val="32"/>
        <w:szCs w:val="32"/>
      </w:rPr>
    </w:lvl>
    <w:lvl w:ilvl="1" w:tplc="B9E40C46">
      <w:start w:val="3"/>
      <w:numFmt w:val="japaneseCounting"/>
      <w:lvlText w:val="第%2章"/>
      <w:lvlJc w:val="left"/>
      <w:pPr>
        <w:tabs>
          <w:tab w:val="num" w:pos="1485"/>
        </w:tabs>
        <w:ind w:left="1485" w:hanging="1065"/>
      </w:pPr>
      <w:rPr>
        <w:rFonts w:ascii="黑体" w:eastAsia="黑体" w:hAnsi="黑体" w:hint="eastAsia"/>
        <w:sz w:val="28"/>
        <w:szCs w:val="28"/>
      </w:rPr>
    </w:lvl>
    <w:lvl w:ilvl="2" w:tplc="2752EA38">
      <w:start w:val="1"/>
      <w:numFmt w:val="lowerRoman"/>
      <w:lvlText w:val="%3."/>
      <w:lvlJc w:val="right"/>
      <w:pPr>
        <w:tabs>
          <w:tab w:val="num" w:pos="1260"/>
        </w:tabs>
        <w:ind w:left="1260" w:hanging="420"/>
      </w:pPr>
    </w:lvl>
    <w:lvl w:ilvl="3" w:tplc="2530FE68">
      <w:start w:val="1"/>
      <w:numFmt w:val="decimal"/>
      <w:lvlText w:val="%4."/>
      <w:lvlJc w:val="left"/>
      <w:pPr>
        <w:tabs>
          <w:tab w:val="num" w:pos="1680"/>
        </w:tabs>
        <w:ind w:left="1680" w:hanging="420"/>
      </w:pPr>
    </w:lvl>
    <w:lvl w:ilvl="4" w:tplc="91A04404">
      <w:start w:val="1"/>
      <w:numFmt w:val="lowerLetter"/>
      <w:lvlText w:val="%5)"/>
      <w:lvlJc w:val="left"/>
      <w:pPr>
        <w:tabs>
          <w:tab w:val="num" w:pos="2100"/>
        </w:tabs>
        <w:ind w:left="2100" w:hanging="420"/>
      </w:pPr>
    </w:lvl>
    <w:lvl w:ilvl="5" w:tplc="B776D4F0">
      <w:start w:val="1"/>
      <w:numFmt w:val="lowerRoman"/>
      <w:lvlText w:val="%6."/>
      <w:lvlJc w:val="right"/>
      <w:pPr>
        <w:tabs>
          <w:tab w:val="num" w:pos="2520"/>
        </w:tabs>
        <w:ind w:left="2520" w:hanging="420"/>
      </w:pPr>
    </w:lvl>
    <w:lvl w:ilvl="6" w:tplc="8530FB8E">
      <w:start w:val="1"/>
      <w:numFmt w:val="decimal"/>
      <w:lvlText w:val="%7."/>
      <w:lvlJc w:val="left"/>
      <w:pPr>
        <w:tabs>
          <w:tab w:val="num" w:pos="2940"/>
        </w:tabs>
        <w:ind w:left="2940" w:hanging="420"/>
      </w:pPr>
    </w:lvl>
    <w:lvl w:ilvl="7" w:tplc="FAAA09B6">
      <w:start w:val="1"/>
      <w:numFmt w:val="lowerLetter"/>
      <w:lvlText w:val="%8)"/>
      <w:lvlJc w:val="left"/>
      <w:pPr>
        <w:tabs>
          <w:tab w:val="num" w:pos="3360"/>
        </w:tabs>
        <w:ind w:left="3360" w:hanging="420"/>
      </w:pPr>
    </w:lvl>
    <w:lvl w:ilvl="8" w:tplc="E95874C6">
      <w:start w:val="1"/>
      <w:numFmt w:val="lowerRoman"/>
      <w:lvlText w:val="%9."/>
      <w:lvlJc w:val="right"/>
      <w:pPr>
        <w:tabs>
          <w:tab w:val="num" w:pos="3780"/>
        </w:tabs>
        <w:ind w:left="3780" w:hanging="420"/>
      </w:pPr>
    </w:lvl>
  </w:abstractNum>
  <w:abstractNum w:abstractNumId="5">
    <w:nsid w:val="0FFFFF7C"/>
    <w:multiLevelType w:val="singleLevel"/>
    <w:tmpl w:val="3C1E95CA"/>
    <w:lvl w:ilvl="0">
      <w:start w:val="1"/>
      <w:numFmt w:val="decimal"/>
      <w:lvlText w:val="%1."/>
      <w:lvlJc w:val="left"/>
      <w:pPr>
        <w:tabs>
          <w:tab w:val="num" w:pos="2040"/>
        </w:tabs>
        <w:ind w:left="2040" w:hanging="360"/>
      </w:pPr>
    </w:lvl>
  </w:abstractNum>
  <w:abstractNum w:abstractNumId="6">
    <w:nsid w:val="0FFFFF7D"/>
    <w:multiLevelType w:val="singleLevel"/>
    <w:tmpl w:val="07105DE6"/>
    <w:lvl w:ilvl="0">
      <w:start w:val="1"/>
      <w:numFmt w:val="decimal"/>
      <w:lvlText w:val="%1."/>
      <w:lvlJc w:val="left"/>
      <w:pPr>
        <w:tabs>
          <w:tab w:val="num" w:pos="1620"/>
        </w:tabs>
        <w:ind w:left="1620" w:hanging="360"/>
      </w:pPr>
    </w:lvl>
  </w:abstractNum>
  <w:abstractNum w:abstractNumId="7">
    <w:nsid w:val="0FFFFF7E"/>
    <w:multiLevelType w:val="singleLevel"/>
    <w:tmpl w:val="B7B294FA"/>
    <w:lvl w:ilvl="0">
      <w:start w:val="1"/>
      <w:numFmt w:val="decimal"/>
      <w:lvlText w:val="%1."/>
      <w:lvlJc w:val="left"/>
      <w:pPr>
        <w:tabs>
          <w:tab w:val="num" w:pos="1200"/>
        </w:tabs>
        <w:ind w:left="1200" w:hanging="360"/>
      </w:pPr>
    </w:lvl>
  </w:abstractNum>
  <w:abstractNum w:abstractNumId="8">
    <w:nsid w:val="0FFFFF7F"/>
    <w:multiLevelType w:val="singleLevel"/>
    <w:tmpl w:val="A7607624"/>
    <w:lvl w:ilvl="0">
      <w:start w:val="1"/>
      <w:numFmt w:val="decimal"/>
      <w:lvlText w:val="%1."/>
      <w:lvlJc w:val="left"/>
      <w:pPr>
        <w:tabs>
          <w:tab w:val="num" w:pos="780"/>
        </w:tabs>
        <w:ind w:left="780" w:hanging="360"/>
      </w:pPr>
    </w:lvl>
  </w:abstractNum>
  <w:abstractNum w:abstractNumId="9">
    <w:nsid w:val="0FFFFF80"/>
    <w:multiLevelType w:val="singleLevel"/>
    <w:tmpl w:val="DCAC52BE"/>
    <w:lvl w:ilvl="0">
      <w:start w:val="1"/>
      <w:numFmt w:val="bullet"/>
      <w:lvlText w:val=""/>
      <w:lvlJc w:val="left"/>
      <w:pPr>
        <w:tabs>
          <w:tab w:val="num" w:pos="2040"/>
        </w:tabs>
        <w:ind w:left="2040" w:hanging="360"/>
      </w:pPr>
      <w:rPr>
        <w:rFonts w:ascii="Wingdings" w:hAnsi="Wingdings" w:hint="default"/>
      </w:rPr>
    </w:lvl>
  </w:abstractNum>
  <w:abstractNum w:abstractNumId="10">
    <w:nsid w:val="0FFFFF81"/>
    <w:multiLevelType w:val="singleLevel"/>
    <w:tmpl w:val="99AE4C1A"/>
    <w:lvl w:ilvl="0">
      <w:start w:val="1"/>
      <w:numFmt w:val="bullet"/>
      <w:lvlText w:val=""/>
      <w:lvlJc w:val="left"/>
      <w:pPr>
        <w:tabs>
          <w:tab w:val="num" w:pos="1620"/>
        </w:tabs>
        <w:ind w:left="1620" w:hanging="360"/>
      </w:pPr>
      <w:rPr>
        <w:rFonts w:ascii="Wingdings" w:hAnsi="Wingdings" w:hint="default"/>
      </w:rPr>
    </w:lvl>
  </w:abstractNum>
  <w:abstractNum w:abstractNumId="11">
    <w:nsid w:val="0FFFFF82"/>
    <w:multiLevelType w:val="singleLevel"/>
    <w:tmpl w:val="D7CEAAAC"/>
    <w:lvl w:ilvl="0">
      <w:start w:val="1"/>
      <w:numFmt w:val="bullet"/>
      <w:lvlText w:val=""/>
      <w:lvlJc w:val="left"/>
      <w:pPr>
        <w:tabs>
          <w:tab w:val="num" w:pos="1200"/>
        </w:tabs>
        <w:ind w:left="1200" w:hanging="360"/>
      </w:pPr>
      <w:rPr>
        <w:rFonts w:ascii="Wingdings" w:hAnsi="Wingdings" w:hint="default"/>
      </w:rPr>
    </w:lvl>
  </w:abstractNum>
  <w:abstractNum w:abstractNumId="12">
    <w:nsid w:val="0FFFFF83"/>
    <w:multiLevelType w:val="singleLevel"/>
    <w:tmpl w:val="2F24D9DC"/>
    <w:lvl w:ilvl="0">
      <w:start w:val="1"/>
      <w:numFmt w:val="bullet"/>
      <w:lvlText w:val=""/>
      <w:lvlJc w:val="left"/>
      <w:pPr>
        <w:tabs>
          <w:tab w:val="num" w:pos="780"/>
        </w:tabs>
        <w:ind w:left="780" w:hanging="360"/>
      </w:pPr>
      <w:rPr>
        <w:rFonts w:ascii="Wingdings" w:hAnsi="Wingdings" w:hint="default"/>
      </w:rPr>
    </w:lvl>
  </w:abstractNum>
  <w:abstractNum w:abstractNumId="13">
    <w:nsid w:val="0FFFFF88"/>
    <w:multiLevelType w:val="singleLevel"/>
    <w:tmpl w:val="604834A8"/>
    <w:lvl w:ilvl="0">
      <w:start w:val="1"/>
      <w:numFmt w:val="decimal"/>
      <w:lvlText w:val="%1."/>
      <w:lvlJc w:val="left"/>
      <w:pPr>
        <w:tabs>
          <w:tab w:val="num" w:pos="360"/>
        </w:tabs>
        <w:ind w:left="360" w:hanging="360"/>
      </w:pPr>
    </w:lvl>
  </w:abstractNum>
  <w:abstractNum w:abstractNumId="14">
    <w:nsid w:val="0FFFFF89"/>
    <w:multiLevelType w:val="singleLevel"/>
    <w:tmpl w:val="5AF6EB02"/>
    <w:lvl w:ilvl="0">
      <w:start w:val="1"/>
      <w:numFmt w:val="bullet"/>
      <w:lvlText w:val=""/>
      <w:lvlJc w:val="left"/>
      <w:pPr>
        <w:tabs>
          <w:tab w:val="num" w:pos="360"/>
        </w:tabs>
        <w:ind w:left="360" w:hanging="360"/>
      </w:pPr>
      <w:rPr>
        <w:rFonts w:ascii="Wingdings" w:hAnsi="Wingdings" w:hint="default"/>
      </w:rPr>
    </w:lvl>
  </w:abstractNum>
  <w:abstractNum w:abstractNumId="15">
    <w:nsid w:val="12B13AF0"/>
    <w:multiLevelType w:val="hybridMultilevel"/>
    <w:tmpl w:val="FCFCD910"/>
    <w:lvl w:ilvl="0" w:tplc="832E20E6">
      <w:start w:val="1"/>
      <w:numFmt w:val="none"/>
      <w:lvlText w:val="一、"/>
      <w:lvlJc w:val="left"/>
      <w:pPr>
        <w:ind w:hanging="720"/>
      </w:pPr>
      <w:rPr>
        <w:rFonts w:hint="default"/>
      </w:rPr>
    </w:lvl>
    <w:lvl w:ilvl="1" w:tplc="04090019">
      <w:start w:val="1"/>
      <w:numFmt w:val="lowerLetter"/>
      <w:lvlText w:val="%2)"/>
      <w:lvlJc w:val="left"/>
      <w:pPr>
        <w:ind w:left="120" w:hanging="420"/>
      </w:pPr>
    </w:lvl>
    <w:lvl w:ilvl="2" w:tplc="0409001B">
      <w:start w:val="1"/>
      <w:numFmt w:val="lowerRoman"/>
      <w:lvlText w:val="%3."/>
      <w:lvlJc w:val="right"/>
      <w:pPr>
        <w:ind w:left="540" w:hanging="420"/>
      </w:pPr>
    </w:lvl>
    <w:lvl w:ilvl="3" w:tplc="0409000F">
      <w:start w:val="1"/>
      <w:numFmt w:val="decimal"/>
      <w:lvlText w:val="%4."/>
      <w:lvlJc w:val="left"/>
      <w:pPr>
        <w:ind w:left="960" w:hanging="420"/>
      </w:pPr>
    </w:lvl>
    <w:lvl w:ilvl="4" w:tplc="04090019">
      <w:start w:val="1"/>
      <w:numFmt w:val="lowerLetter"/>
      <w:lvlText w:val="%5)"/>
      <w:lvlJc w:val="left"/>
      <w:pPr>
        <w:ind w:left="1380" w:hanging="420"/>
      </w:pPr>
    </w:lvl>
    <w:lvl w:ilvl="5" w:tplc="0409001B">
      <w:start w:val="1"/>
      <w:numFmt w:val="lowerRoman"/>
      <w:lvlText w:val="%6."/>
      <w:lvlJc w:val="right"/>
      <w:pPr>
        <w:ind w:left="1800" w:hanging="420"/>
      </w:pPr>
    </w:lvl>
    <w:lvl w:ilvl="6" w:tplc="0409000F">
      <w:start w:val="1"/>
      <w:numFmt w:val="decimal"/>
      <w:lvlText w:val="%7."/>
      <w:lvlJc w:val="left"/>
      <w:pPr>
        <w:ind w:left="2220" w:hanging="420"/>
      </w:pPr>
    </w:lvl>
    <w:lvl w:ilvl="7" w:tplc="04090019">
      <w:start w:val="1"/>
      <w:numFmt w:val="lowerLetter"/>
      <w:lvlText w:val="%8)"/>
      <w:lvlJc w:val="left"/>
      <w:pPr>
        <w:ind w:left="2640" w:hanging="420"/>
      </w:pPr>
    </w:lvl>
    <w:lvl w:ilvl="8" w:tplc="0409001B">
      <w:start w:val="1"/>
      <w:numFmt w:val="lowerRoman"/>
      <w:lvlText w:val="%9."/>
      <w:lvlJc w:val="right"/>
      <w:pPr>
        <w:ind w:left="3060" w:hanging="420"/>
      </w:pPr>
    </w:lvl>
  </w:abstractNum>
  <w:abstractNum w:abstractNumId="16">
    <w:nsid w:val="1382107B"/>
    <w:multiLevelType w:val="hybridMultilevel"/>
    <w:tmpl w:val="49F242B8"/>
    <w:lvl w:ilvl="0" w:tplc="DF02C8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160152FD"/>
    <w:multiLevelType w:val="hybridMultilevel"/>
    <w:tmpl w:val="FD7C16F8"/>
    <w:lvl w:ilvl="0" w:tplc="48626438">
      <w:start w:val="1"/>
      <w:numFmt w:val="chineseCountingThousand"/>
      <w:lvlText w:val="第%1条"/>
      <w:lvlJc w:val="left"/>
      <w:pPr>
        <w:tabs>
          <w:tab w:val="num" w:pos="1871"/>
        </w:tabs>
        <w:ind w:firstLine="624"/>
      </w:pPr>
      <w:rPr>
        <w:rFonts w:eastAsia="仿宋_GB2312" w:hint="eastAsia"/>
        <w:b/>
        <w:bCs/>
        <w:i w:val="0"/>
        <w:iCs w:val="0"/>
        <w:sz w:val="32"/>
        <w:szCs w:val="32"/>
      </w:rPr>
    </w:lvl>
    <w:lvl w:ilvl="1" w:tplc="23724F1C">
      <w:start w:val="3"/>
      <w:numFmt w:val="japaneseCounting"/>
      <w:lvlText w:val="第%2章"/>
      <w:lvlJc w:val="left"/>
      <w:pPr>
        <w:tabs>
          <w:tab w:val="num" w:pos="1485"/>
        </w:tabs>
        <w:ind w:left="1485" w:hanging="1065"/>
      </w:pPr>
      <w:rPr>
        <w:rFonts w:ascii="黑体" w:eastAsia="黑体" w:hAnsi="黑体" w:hint="eastAsia"/>
        <w:sz w:val="28"/>
        <w:szCs w:val="28"/>
      </w:rPr>
    </w:lvl>
    <w:lvl w:ilvl="2" w:tplc="4A448DAA">
      <w:start w:val="1"/>
      <w:numFmt w:val="lowerRoman"/>
      <w:lvlText w:val="%3."/>
      <w:lvlJc w:val="right"/>
      <w:pPr>
        <w:tabs>
          <w:tab w:val="num" w:pos="1260"/>
        </w:tabs>
        <w:ind w:left="1260" w:hanging="420"/>
      </w:pPr>
    </w:lvl>
    <w:lvl w:ilvl="3" w:tplc="284C6F6C">
      <w:start w:val="1"/>
      <w:numFmt w:val="decimal"/>
      <w:lvlText w:val="%4."/>
      <w:lvlJc w:val="left"/>
      <w:pPr>
        <w:tabs>
          <w:tab w:val="num" w:pos="1680"/>
        </w:tabs>
        <w:ind w:left="1680" w:hanging="420"/>
      </w:pPr>
    </w:lvl>
    <w:lvl w:ilvl="4" w:tplc="112645F8">
      <w:start w:val="1"/>
      <w:numFmt w:val="lowerLetter"/>
      <w:lvlText w:val="%5)"/>
      <w:lvlJc w:val="left"/>
      <w:pPr>
        <w:tabs>
          <w:tab w:val="num" w:pos="2100"/>
        </w:tabs>
        <w:ind w:left="2100" w:hanging="420"/>
      </w:pPr>
    </w:lvl>
    <w:lvl w:ilvl="5" w:tplc="990A81A8">
      <w:start w:val="1"/>
      <w:numFmt w:val="lowerRoman"/>
      <w:lvlText w:val="%6."/>
      <w:lvlJc w:val="right"/>
      <w:pPr>
        <w:tabs>
          <w:tab w:val="num" w:pos="2520"/>
        </w:tabs>
        <w:ind w:left="2520" w:hanging="420"/>
      </w:pPr>
    </w:lvl>
    <w:lvl w:ilvl="6" w:tplc="7402DC6E">
      <w:start w:val="1"/>
      <w:numFmt w:val="decimal"/>
      <w:lvlText w:val="%7."/>
      <w:lvlJc w:val="left"/>
      <w:pPr>
        <w:tabs>
          <w:tab w:val="num" w:pos="2940"/>
        </w:tabs>
        <w:ind w:left="2940" w:hanging="420"/>
      </w:pPr>
    </w:lvl>
    <w:lvl w:ilvl="7" w:tplc="0B3C7458">
      <w:start w:val="1"/>
      <w:numFmt w:val="lowerLetter"/>
      <w:lvlText w:val="%8)"/>
      <w:lvlJc w:val="left"/>
      <w:pPr>
        <w:tabs>
          <w:tab w:val="num" w:pos="3360"/>
        </w:tabs>
        <w:ind w:left="3360" w:hanging="420"/>
      </w:pPr>
    </w:lvl>
    <w:lvl w:ilvl="8" w:tplc="AD205A2E">
      <w:start w:val="1"/>
      <w:numFmt w:val="lowerRoman"/>
      <w:lvlText w:val="%9."/>
      <w:lvlJc w:val="right"/>
      <w:pPr>
        <w:tabs>
          <w:tab w:val="num" w:pos="3780"/>
        </w:tabs>
        <w:ind w:left="3780" w:hanging="420"/>
      </w:pPr>
    </w:lvl>
  </w:abstractNum>
  <w:abstractNum w:abstractNumId="18">
    <w:nsid w:val="1E2F1E4C"/>
    <w:multiLevelType w:val="hybridMultilevel"/>
    <w:tmpl w:val="673E4A22"/>
    <w:lvl w:ilvl="0" w:tplc="8C5C3696">
      <w:start w:val="1"/>
      <w:numFmt w:val="decimal"/>
      <w:lvlText w:val="%1."/>
      <w:lvlJc w:val="left"/>
      <w:pPr>
        <w:ind w:left="960" w:hanging="36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9">
    <w:nsid w:val="277C7A97"/>
    <w:multiLevelType w:val="hybridMultilevel"/>
    <w:tmpl w:val="F834AAA4"/>
    <w:lvl w:ilvl="0" w:tplc="A5786000">
      <w:start w:val="1"/>
      <w:numFmt w:val="chineseCountingThousand"/>
      <w:lvlText w:val="第%1条"/>
      <w:lvlJc w:val="left"/>
      <w:pPr>
        <w:tabs>
          <w:tab w:val="num" w:pos="1871"/>
        </w:tabs>
        <w:ind w:firstLine="624"/>
      </w:pPr>
      <w:rPr>
        <w:rFonts w:eastAsia="仿宋_GB2312" w:hint="eastAsia"/>
        <w:b/>
        <w:bCs/>
        <w:i w:val="0"/>
        <w:iCs w:val="0"/>
        <w:sz w:val="32"/>
        <w:szCs w:val="32"/>
      </w:rPr>
    </w:lvl>
    <w:lvl w:ilvl="1" w:tplc="42C84D00">
      <w:start w:val="3"/>
      <w:numFmt w:val="japaneseCounting"/>
      <w:lvlText w:val="第%2章"/>
      <w:lvlJc w:val="left"/>
      <w:pPr>
        <w:tabs>
          <w:tab w:val="num" w:pos="1485"/>
        </w:tabs>
        <w:ind w:left="1485" w:hanging="1065"/>
      </w:pPr>
      <w:rPr>
        <w:rFonts w:ascii="黑体" w:eastAsia="黑体" w:hAnsi="黑体" w:hint="eastAsia"/>
        <w:sz w:val="28"/>
        <w:szCs w:val="28"/>
      </w:rPr>
    </w:lvl>
    <w:lvl w:ilvl="2" w:tplc="8B90A0E8">
      <w:start w:val="1"/>
      <w:numFmt w:val="lowerRoman"/>
      <w:lvlText w:val="%3."/>
      <w:lvlJc w:val="right"/>
      <w:pPr>
        <w:tabs>
          <w:tab w:val="num" w:pos="1260"/>
        </w:tabs>
        <w:ind w:left="1260" w:hanging="420"/>
      </w:pPr>
    </w:lvl>
    <w:lvl w:ilvl="3" w:tplc="9648B070">
      <w:start w:val="1"/>
      <w:numFmt w:val="decimal"/>
      <w:lvlText w:val="%4."/>
      <w:lvlJc w:val="left"/>
      <w:pPr>
        <w:tabs>
          <w:tab w:val="num" w:pos="1680"/>
        </w:tabs>
        <w:ind w:left="1680" w:hanging="420"/>
      </w:pPr>
    </w:lvl>
    <w:lvl w:ilvl="4" w:tplc="2C1A70F8">
      <w:start w:val="1"/>
      <w:numFmt w:val="lowerLetter"/>
      <w:lvlText w:val="%5)"/>
      <w:lvlJc w:val="left"/>
      <w:pPr>
        <w:tabs>
          <w:tab w:val="num" w:pos="2100"/>
        </w:tabs>
        <w:ind w:left="2100" w:hanging="420"/>
      </w:pPr>
    </w:lvl>
    <w:lvl w:ilvl="5" w:tplc="3F60A6DE">
      <w:start w:val="1"/>
      <w:numFmt w:val="lowerRoman"/>
      <w:lvlText w:val="%6."/>
      <w:lvlJc w:val="right"/>
      <w:pPr>
        <w:tabs>
          <w:tab w:val="num" w:pos="2520"/>
        </w:tabs>
        <w:ind w:left="2520" w:hanging="420"/>
      </w:pPr>
    </w:lvl>
    <w:lvl w:ilvl="6" w:tplc="015099D6">
      <w:start w:val="1"/>
      <w:numFmt w:val="decimal"/>
      <w:lvlText w:val="%7."/>
      <w:lvlJc w:val="left"/>
      <w:pPr>
        <w:tabs>
          <w:tab w:val="num" w:pos="2940"/>
        </w:tabs>
        <w:ind w:left="2940" w:hanging="420"/>
      </w:pPr>
    </w:lvl>
    <w:lvl w:ilvl="7" w:tplc="41A83E7C">
      <w:start w:val="1"/>
      <w:numFmt w:val="lowerLetter"/>
      <w:lvlText w:val="%8)"/>
      <w:lvlJc w:val="left"/>
      <w:pPr>
        <w:tabs>
          <w:tab w:val="num" w:pos="3360"/>
        </w:tabs>
        <w:ind w:left="3360" w:hanging="420"/>
      </w:pPr>
    </w:lvl>
    <w:lvl w:ilvl="8" w:tplc="95264578">
      <w:start w:val="1"/>
      <w:numFmt w:val="lowerRoman"/>
      <w:lvlText w:val="%9."/>
      <w:lvlJc w:val="right"/>
      <w:pPr>
        <w:tabs>
          <w:tab w:val="num" w:pos="3780"/>
        </w:tabs>
        <w:ind w:left="3780" w:hanging="420"/>
      </w:pPr>
    </w:lvl>
  </w:abstractNum>
  <w:abstractNum w:abstractNumId="20">
    <w:nsid w:val="281C6667"/>
    <w:multiLevelType w:val="hybridMultilevel"/>
    <w:tmpl w:val="7400B7C0"/>
    <w:lvl w:ilvl="0" w:tplc="48568E88">
      <w:start w:val="1"/>
      <w:numFmt w:val="japaneseCounting"/>
      <w:lvlText w:val="（%1）"/>
      <w:lvlJc w:val="left"/>
      <w:pPr>
        <w:tabs>
          <w:tab w:val="num" w:pos="0"/>
        </w:tabs>
        <w:ind w:left="1717" w:hanging="1080"/>
      </w:pPr>
      <w:rPr>
        <w:rFonts w:hint="default"/>
      </w:rPr>
    </w:lvl>
    <w:lvl w:ilvl="1" w:tplc="72CEEA42">
      <w:start w:val="1"/>
      <w:numFmt w:val="lowerLetter"/>
      <w:lvlText w:val="%2)"/>
      <w:lvlJc w:val="left"/>
      <w:pPr>
        <w:tabs>
          <w:tab w:val="num" w:pos="0"/>
        </w:tabs>
        <w:ind w:left="1477" w:hanging="420"/>
      </w:pPr>
    </w:lvl>
    <w:lvl w:ilvl="2" w:tplc="AB8A641E">
      <w:start w:val="1"/>
      <w:numFmt w:val="lowerRoman"/>
      <w:lvlText w:val="%3."/>
      <w:lvlJc w:val="right"/>
      <w:pPr>
        <w:tabs>
          <w:tab w:val="num" w:pos="0"/>
        </w:tabs>
        <w:ind w:left="1897" w:hanging="420"/>
      </w:pPr>
    </w:lvl>
    <w:lvl w:ilvl="3" w:tplc="5450D210">
      <w:start w:val="1"/>
      <w:numFmt w:val="decimal"/>
      <w:lvlText w:val="%4."/>
      <w:lvlJc w:val="left"/>
      <w:pPr>
        <w:tabs>
          <w:tab w:val="num" w:pos="0"/>
        </w:tabs>
        <w:ind w:left="2317" w:hanging="420"/>
      </w:pPr>
    </w:lvl>
    <w:lvl w:ilvl="4" w:tplc="5BE49E7E">
      <w:start w:val="1"/>
      <w:numFmt w:val="lowerLetter"/>
      <w:lvlText w:val="%5)"/>
      <w:lvlJc w:val="left"/>
      <w:pPr>
        <w:tabs>
          <w:tab w:val="num" w:pos="0"/>
        </w:tabs>
        <w:ind w:left="2737" w:hanging="420"/>
      </w:pPr>
    </w:lvl>
    <w:lvl w:ilvl="5" w:tplc="D8C8243E">
      <w:start w:val="1"/>
      <w:numFmt w:val="lowerRoman"/>
      <w:lvlText w:val="%6."/>
      <w:lvlJc w:val="right"/>
      <w:pPr>
        <w:tabs>
          <w:tab w:val="num" w:pos="0"/>
        </w:tabs>
        <w:ind w:left="3157" w:hanging="420"/>
      </w:pPr>
    </w:lvl>
    <w:lvl w:ilvl="6" w:tplc="CCE4D5F6">
      <w:start w:val="1"/>
      <w:numFmt w:val="decimal"/>
      <w:lvlText w:val="%7."/>
      <w:lvlJc w:val="left"/>
      <w:pPr>
        <w:tabs>
          <w:tab w:val="num" w:pos="0"/>
        </w:tabs>
        <w:ind w:left="3577" w:hanging="420"/>
      </w:pPr>
    </w:lvl>
    <w:lvl w:ilvl="7" w:tplc="D3BA01E4">
      <w:start w:val="1"/>
      <w:numFmt w:val="lowerLetter"/>
      <w:lvlText w:val="%8)"/>
      <w:lvlJc w:val="left"/>
      <w:pPr>
        <w:tabs>
          <w:tab w:val="num" w:pos="0"/>
        </w:tabs>
        <w:ind w:left="3997" w:hanging="420"/>
      </w:pPr>
    </w:lvl>
    <w:lvl w:ilvl="8" w:tplc="0A465B6E">
      <w:start w:val="1"/>
      <w:numFmt w:val="lowerRoman"/>
      <w:lvlText w:val="%9."/>
      <w:lvlJc w:val="right"/>
      <w:pPr>
        <w:tabs>
          <w:tab w:val="num" w:pos="0"/>
        </w:tabs>
        <w:ind w:left="4417" w:hanging="420"/>
      </w:pPr>
    </w:lvl>
  </w:abstractNum>
  <w:abstractNum w:abstractNumId="21">
    <w:nsid w:val="2C987A94"/>
    <w:multiLevelType w:val="hybridMultilevel"/>
    <w:tmpl w:val="F69A0DA2"/>
    <w:lvl w:ilvl="0" w:tplc="F9C0ECA2">
      <w:start w:val="1"/>
      <w:numFmt w:val="japaneseCounting"/>
      <w:lvlText w:val="（%1）"/>
      <w:lvlJc w:val="left"/>
      <w:pPr>
        <w:tabs>
          <w:tab w:val="num" w:pos="0"/>
        </w:tabs>
        <w:ind w:left="1704" w:hanging="1080"/>
      </w:pPr>
      <w:rPr>
        <w:rFonts w:hint="default"/>
        <w:color w:val="auto"/>
      </w:rPr>
    </w:lvl>
    <w:lvl w:ilvl="1" w:tplc="A95CB44C">
      <w:start w:val="1"/>
      <w:numFmt w:val="lowerLetter"/>
      <w:lvlText w:val="%2)"/>
      <w:lvlJc w:val="left"/>
      <w:pPr>
        <w:tabs>
          <w:tab w:val="num" w:pos="0"/>
        </w:tabs>
        <w:ind w:left="1464" w:hanging="420"/>
      </w:pPr>
    </w:lvl>
    <w:lvl w:ilvl="2" w:tplc="7FF8ACF6">
      <w:start w:val="1"/>
      <w:numFmt w:val="lowerRoman"/>
      <w:lvlText w:val="%3."/>
      <w:lvlJc w:val="right"/>
      <w:pPr>
        <w:tabs>
          <w:tab w:val="num" w:pos="0"/>
        </w:tabs>
        <w:ind w:left="1884" w:hanging="420"/>
      </w:pPr>
    </w:lvl>
    <w:lvl w:ilvl="3" w:tplc="CB2E1AEA">
      <w:start w:val="1"/>
      <w:numFmt w:val="decimal"/>
      <w:lvlText w:val="%4."/>
      <w:lvlJc w:val="left"/>
      <w:pPr>
        <w:tabs>
          <w:tab w:val="num" w:pos="0"/>
        </w:tabs>
        <w:ind w:left="2304" w:hanging="420"/>
      </w:pPr>
    </w:lvl>
    <w:lvl w:ilvl="4" w:tplc="F1F6F5FE">
      <w:start w:val="1"/>
      <w:numFmt w:val="lowerLetter"/>
      <w:lvlText w:val="%5)"/>
      <w:lvlJc w:val="left"/>
      <w:pPr>
        <w:tabs>
          <w:tab w:val="num" w:pos="0"/>
        </w:tabs>
        <w:ind w:left="2724" w:hanging="420"/>
      </w:pPr>
    </w:lvl>
    <w:lvl w:ilvl="5" w:tplc="CD5015FC">
      <w:start w:val="1"/>
      <w:numFmt w:val="lowerRoman"/>
      <w:lvlText w:val="%6."/>
      <w:lvlJc w:val="right"/>
      <w:pPr>
        <w:tabs>
          <w:tab w:val="num" w:pos="0"/>
        </w:tabs>
        <w:ind w:left="3144" w:hanging="420"/>
      </w:pPr>
    </w:lvl>
    <w:lvl w:ilvl="6" w:tplc="C2747AA2">
      <w:start w:val="1"/>
      <w:numFmt w:val="decimal"/>
      <w:lvlText w:val="%7."/>
      <w:lvlJc w:val="left"/>
      <w:pPr>
        <w:tabs>
          <w:tab w:val="num" w:pos="0"/>
        </w:tabs>
        <w:ind w:left="3564" w:hanging="420"/>
      </w:pPr>
    </w:lvl>
    <w:lvl w:ilvl="7" w:tplc="2A80E446">
      <w:start w:val="1"/>
      <w:numFmt w:val="lowerLetter"/>
      <w:lvlText w:val="%8)"/>
      <w:lvlJc w:val="left"/>
      <w:pPr>
        <w:tabs>
          <w:tab w:val="num" w:pos="0"/>
        </w:tabs>
        <w:ind w:left="3984" w:hanging="420"/>
      </w:pPr>
    </w:lvl>
    <w:lvl w:ilvl="8" w:tplc="052494D8">
      <w:start w:val="1"/>
      <w:numFmt w:val="lowerRoman"/>
      <w:lvlText w:val="%9."/>
      <w:lvlJc w:val="right"/>
      <w:pPr>
        <w:tabs>
          <w:tab w:val="num" w:pos="0"/>
        </w:tabs>
        <w:ind w:left="4404" w:hanging="420"/>
      </w:pPr>
    </w:lvl>
  </w:abstractNum>
  <w:abstractNum w:abstractNumId="22">
    <w:nsid w:val="2FBD0F6E"/>
    <w:multiLevelType w:val="hybridMultilevel"/>
    <w:tmpl w:val="A11A0E3E"/>
    <w:lvl w:ilvl="0" w:tplc="A78AC7D6">
      <w:start w:val="1"/>
      <w:numFmt w:val="chineseCountingThousand"/>
      <w:lvlText w:val="第%1条"/>
      <w:lvlJc w:val="left"/>
      <w:pPr>
        <w:tabs>
          <w:tab w:val="num" w:pos="1871"/>
        </w:tabs>
        <w:ind w:firstLine="624"/>
      </w:pPr>
      <w:rPr>
        <w:rFonts w:ascii="黑体" w:eastAsia="黑体" w:hAnsi="宋体" w:hint="eastAsia"/>
        <w:b w:val="0"/>
        <w:bCs w:val="0"/>
        <w:i w:val="0"/>
        <w:iCs w:val="0"/>
        <w:color w:val="auto"/>
        <w:sz w:val="30"/>
        <w:szCs w:val="30"/>
      </w:rPr>
    </w:lvl>
    <w:lvl w:ilvl="1" w:tplc="99E80258">
      <w:start w:val="3"/>
      <w:numFmt w:val="japaneseCounting"/>
      <w:lvlText w:val="第%2章"/>
      <w:lvlJc w:val="left"/>
      <w:pPr>
        <w:tabs>
          <w:tab w:val="num" w:pos="1485"/>
        </w:tabs>
        <w:ind w:left="1485" w:hanging="1065"/>
      </w:pPr>
      <w:rPr>
        <w:rFonts w:ascii="黑体" w:eastAsia="黑体" w:hAnsi="黑体" w:hint="eastAsia"/>
        <w:sz w:val="28"/>
        <w:szCs w:val="28"/>
      </w:rPr>
    </w:lvl>
    <w:lvl w:ilvl="2" w:tplc="231C5104">
      <w:start w:val="1"/>
      <w:numFmt w:val="lowerRoman"/>
      <w:lvlText w:val="%3."/>
      <w:lvlJc w:val="right"/>
      <w:pPr>
        <w:tabs>
          <w:tab w:val="num" w:pos="1260"/>
        </w:tabs>
        <w:ind w:left="1260" w:hanging="420"/>
      </w:pPr>
    </w:lvl>
    <w:lvl w:ilvl="3" w:tplc="56009E26">
      <w:start w:val="1"/>
      <w:numFmt w:val="decimal"/>
      <w:lvlText w:val="%4."/>
      <w:lvlJc w:val="left"/>
      <w:pPr>
        <w:tabs>
          <w:tab w:val="num" w:pos="1680"/>
        </w:tabs>
        <w:ind w:left="1680" w:hanging="420"/>
      </w:pPr>
    </w:lvl>
    <w:lvl w:ilvl="4" w:tplc="BA46BCE0">
      <w:start w:val="1"/>
      <w:numFmt w:val="lowerLetter"/>
      <w:lvlText w:val="%5)"/>
      <w:lvlJc w:val="left"/>
      <w:pPr>
        <w:tabs>
          <w:tab w:val="num" w:pos="2100"/>
        </w:tabs>
        <w:ind w:left="2100" w:hanging="420"/>
      </w:pPr>
    </w:lvl>
    <w:lvl w:ilvl="5" w:tplc="7048DDF4">
      <w:start w:val="1"/>
      <w:numFmt w:val="lowerRoman"/>
      <w:lvlText w:val="%6."/>
      <w:lvlJc w:val="right"/>
      <w:pPr>
        <w:tabs>
          <w:tab w:val="num" w:pos="2520"/>
        </w:tabs>
        <w:ind w:left="2520" w:hanging="420"/>
      </w:pPr>
    </w:lvl>
    <w:lvl w:ilvl="6" w:tplc="5B6CA92C">
      <w:start w:val="1"/>
      <w:numFmt w:val="decimal"/>
      <w:lvlText w:val="%7."/>
      <w:lvlJc w:val="left"/>
      <w:pPr>
        <w:tabs>
          <w:tab w:val="num" w:pos="2940"/>
        </w:tabs>
        <w:ind w:left="2940" w:hanging="420"/>
      </w:pPr>
    </w:lvl>
    <w:lvl w:ilvl="7" w:tplc="7C9260C6">
      <w:start w:val="1"/>
      <w:numFmt w:val="lowerLetter"/>
      <w:lvlText w:val="%8)"/>
      <w:lvlJc w:val="left"/>
      <w:pPr>
        <w:tabs>
          <w:tab w:val="num" w:pos="3360"/>
        </w:tabs>
        <w:ind w:left="3360" w:hanging="420"/>
      </w:pPr>
    </w:lvl>
    <w:lvl w:ilvl="8" w:tplc="0644A434">
      <w:start w:val="1"/>
      <w:numFmt w:val="lowerRoman"/>
      <w:lvlText w:val="%9."/>
      <w:lvlJc w:val="right"/>
      <w:pPr>
        <w:tabs>
          <w:tab w:val="num" w:pos="3780"/>
        </w:tabs>
        <w:ind w:left="3780" w:hanging="420"/>
      </w:pPr>
    </w:lvl>
  </w:abstractNum>
  <w:abstractNum w:abstractNumId="23">
    <w:nsid w:val="31293FE9"/>
    <w:multiLevelType w:val="hybridMultilevel"/>
    <w:tmpl w:val="FB8824CA"/>
    <w:lvl w:ilvl="0" w:tplc="0409000F">
      <w:start w:val="1"/>
      <w:numFmt w:val="decimal"/>
      <w:lvlText w:val="%1."/>
      <w:lvlJc w:val="left"/>
      <w:pPr>
        <w:ind w:left="1020" w:hanging="420"/>
      </w:pPr>
      <w:rPr>
        <w:rFonts w:hint="eastAsia"/>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24">
    <w:nsid w:val="33DA6BDA"/>
    <w:multiLevelType w:val="hybridMultilevel"/>
    <w:tmpl w:val="00CC03F2"/>
    <w:lvl w:ilvl="0" w:tplc="2D0A30C2">
      <w:start w:val="1"/>
      <w:numFmt w:val="japaneseCounting"/>
      <w:lvlText w:val="%1、"/>
      <w:lvlJc w:val="left"/>
      <w:pPr>
        <w:ind w:left="1315" w:hanging="720"/>
      </w:pPr>
      <w:rPr>
        <w:rFonts w:hint="default"/>
      </w:rPr>
    </w:lvl>
    <w:lvl w:ilvl="1" w:tplc="04090019">
      <w:start w:val="1"/>
      <w:numFmt w:val="lowerLetter"/>
      <w:lvlText w:val="%2)"/>
      <w:lvlJc w:val="left"/>
      <w:pPr>
        <w:ind w:left="1435" w:hanging="420"/>
      </w:pPr>
    </w:lvl>
    <w:lvl w:ilvl="2" w:tplc="0409001B">
      <w:start w:val="1"/>
      <w:numFmt w:val="lowerRoman"/>
      <w:lvlText w:val="%3."/>
      <w:lvlJc w:val="right"/>
      <w:pPr>
        <w:ind w:left="1855" w:hanging="420"/>
      </w:pPr>
    </w:lvl>
    <w:lvl w:ilvl="3" w:tplc="0409000F">
      <w:start w:val="1"/>
      <w:numFmt w:val="decimal"/>
      <w:lvlText w:val="%4."/>
      <w:lvlJc w:val="left"/>
      <w:pPr>
        <w:ind w:left="2275" w:hanging="420"/>
      </w:pPr>
    </w:lvl>
    <w:lvl w:ilvl="4" w:tplc="04090019">
      <w:start w:val="1"/>
      <w:numFmt w:val="lowerLetter"/>
      <w:lvlText w:val="%5)"/>
      <w:lvlJc w:val="left"/>
      <w:pPr>
        <w:ind w:left="2695" w:hanging="420"/>
      </w:pPr>
    </w:lvl>
    <w:lvl w:ilvl="5" w:tplc="0409001B">
      <w:start w:val="1"/>
      <w:numFmt w:val="lowerRoman"/>
      <w:lvlText w:val="%6."/>
      <w:lvlJc w:val="right"/>
      <w:pPr>
        <w:ind w:left="3115" w:hanging="420"/>
      </w:pPr>
    </w:lvl>
    <w:lvl w:ilvl="6" w:tplc="0409000F">
      <w:start w:val="1"/>
      <w:numFmt w:val="decimal"/>
      <w:lvlText w:val="%7."/>
      <w:lvlJc w:val="left"/>
      <w:pPr>
        <w:ind w:left="3535" w:hanging="420"/>
      </w:pPr>
    </w:lvl>
    <w:lvl w:ilvl="7" w:tplc="04090019">
      <w:start w:val="1"/>
      <w:numFmt w:val="lowerLetter"/>
      <w:lvlText w:val="%8)"/>
      <w:lvlJc w:val="left"/>
      <w:pPr>
        <w:ind w:left="3955" w:hanging="420"/>
      </w:pPr>
    </w:lvl>
    <w:lvl w:ilvl="8" w:tplc="0409001B">
      <w:start w:val="1"/>
      <w:numFmt w:val="lowerRoman"/>
      <w:lvlText w:val="%9."/>
      <w:lvlJc w:val="right"/>
      <w:pPr>
        <w:ind w:left="4375" w:hanging="420"/>
      </w:pPr>
    </w:lvl>
  </w:abstractNum>
  <w:abstractNum w:abstractNumId="25">
    <w:nsid w:val="361C0E5E"/>
    <w:multiLevelType w:val="hybridMultilevel"/>
    <w:tmpl w:val="FBEE953A"/>
    <w:lvl w:ilvl="0" w:tplc="F6F00D66">
      <w:start w:val="64"/>
      <w:numFmt w:val="chineseCountingThousand"/>
      <w:lvlText w:val="第%1条"/>
      <w:lvlJc w:val="left"/>
      <w:pPr>
        <w:tabs>
          <w:tab w:val="num" w:pos="1871"/>
        </w:tabs>
        <w:ind w:firstLine="624"/>
      </w:pPr>
      <w:rPr>
        <w:rFonts w:eastAsia="仿宋_GB2312" w:hint="eastAsia"/>
        <w:b/>
        <w:bCs/>
        <w:i w:val="0"/>
        <w:iCs w:val="0"/>
        <w:sz w:val="32"/>
        <w:szCs w:val="32"/>
      </w:rPr>
    </w:lvl>
    <w:lvl w:ilvl="1" w:tplc="5E4AD51E">
      <w:start w:val="1"/>
      <w:numFmt w:val="lowerLetter"/>
      <w:lvlText w:val="%2)"/>
      <w:lvlJc w:val="left"/>
      <w:pPr>
        <w:tabs>
          <w:tab w:val="num" w:pos="0"/>
        </w:tabs>
        <w:ind w:left="840" w:hanging="420"/>
      </w:pPr>
    </w:lvl>
    <w:lvl w:ilvl="2" w:tplc="8E9A306A">
      <w:start w:val="1"/>
      <w:numFmt w:val="lowerRoman"/>
      <w:lvlText w:val="%3."/>
      <w:lvlJc w:val="right"/>
      <w:pPr>
        <w:tabs>
          <w:tab w:val="num" w:pos="0"/>
        </w:tabs>
        <w:ind w:left="1260" w:hanging="420"/>
      </w:pPr>
    </w:lvl>
    <w:lvl w:ilvl="3" w:tplc="DE284DAC">
      <w:start w:val="1"/>
      <w:numFmt w:val="decimal"/>
      <w:lvlText w:val="%4."/>
      <w:lvlJc w:val="left"/>
      <w:pPr>
        <w:tabs>
          <w:tab w:val="num" w:pos="0"/>
        </w:tabs>
        <w:ind w:left="1680" w:hanging="420"/>
      </w:pPr>
    </w:lvl>
    <w:lvl w:ilvl="4" w:tplc="25A0F79C">
      <w:start w:val="1"/>
      <w:numFmt w:val="lowerLetter"/>
      <w:lvlText w:val="%5)"/>
      <w:lvlJc w:val="left"/>
      <w:pPr>
        <w:tabs>
          <w:tab w:val="num" w:pos="0"/>
        </w:tabs>
        <w:ind w:left="2100" w:hanging="420"/>
      </w:pPr>
    </w:lvl>
    <w:lvl w:ilvl="5" w:tplc="C6B6CC2E">
      <w:start w:val="1"/>
      <w:numFmt w:val="lowerRoman"/>
      <w:lvlText w:val="%6."/>
      <w:lvlJc w:val="right"/>
      <w:pPr>
        <w:tabs>
          <w:tab w:val="num" w:pos="0"/>
        </w:tabs>
        <w:ind w:left="2520" w:hanging="420"/>
      </w:pPr>
    </w:lvl>
    <w:lvl w:ilvl="6" w:tplc="A6EE81D4">
      <w:start w:val="1"/>
      <w:numFmt w:val="decimal"/>
      <w:lvlText w:val="%7."/>
      <w:lvlJc w:val="left"/>
      <w:pPr>
        <w:tabs>
          <w:tab w:val="num" w:pos="0"/>
        </w:tabs>
        <w:ind w:left="2940" w:hanging="420"/>
      </w:pPr>
    </w:lvl>
    <w:lvl w:ilvl="7" w:tplc="19C86866">
      <w:start w:val="1"/>
      <w:numFmt w:val="lowerLetter"/>
      <w:lvlText w:val="%8)"/>
      <w:lvlJc w:val="left"/>
      <w:pPr>
        <w:tabs>
          <w:tab w:val="num" w:pos="0"/>
        </w:tabs>
        <w:ind w:left="3360" w:hanging="420"/>
      </w:pPr>
    </w:lvl>
    <w:lvl w:ilvl="8" w:tplc="679AEBE2">
      <w:start w:val="1"/>
      <w:numFmt w:val="lowerRoman"/>
      <w:lvlText w:val="%9."/>
      <w:lvlJc w:val="right"/>
      <w:pPr>
        <w:tabs>
          <w:tab w:val="num" w:pos="0"/>
        </w:tabs>
        <w:ind w:left="3780" w:hanging="420"/>
      </w:pPr>
    </w:lvl>
  </w:abstractNum>
  <w:abstractNum w:abstractNumId="26">
    <w:nsid w:val="44EA7BDD"/>
    <w:multiLevelType w:val="hybridMultilevel"/>
    <w:tmpl w:val="302A228E"/>
    <w:lvl w:ilvl="0" w:tplc="FC8057A6">
      <w:start w:val="1"/>
      <w:numFmt w:val="japaneseCounting"/>
      <w:lvlText w:val="（%1）"/>
      <w:lvlJc w:val="left"/>
      <w:pPr>
        <w:tabs>
          <w:tab w:val="num" w:pos="0"/>
        </w:tabs>
        <w:ind w:left="1717" w:hanging="1080"/>
      </w:pPr>
      <w:rPr>
        <w:rFonts w:hint="default"/>
      </w:rPr>
    </w:lvl>
    <w:lvl w:ilvl="1" w:tplc="17E04D10">
      <w:start w:val="1"/>
      <w:numFmt w:val="lowerLetter"/>
      <w:lvlText w:val="%2)"/>
      <w:lvlJc w:val="left"/>
      <w:pPr>
        <w:tabs>
          <w:tab w:val="num" w:pos="0"/>
        </w:tabs>
        <w:ind w:left="1477" w:hanging="420"/>
      </w:pPr>
    </w:lvl>
    <w:lvl w:ilvl="2" w:tplc="BB4A86B6">
      <w:start w:val="1"/>
      <w:numFmt w:val="lowerRoman"/>
      <w:lvlText w:val="%3."/>
      <w:lvlJc w:val="right"/>
      <w:pPr>
        <w:tabs>
          <w:tab w:val="num" w:pos="0"/>
        </w:tabs>
        <w:ind w:left="1897" w:hanging="420"/>
      </w:pPr>
    </w:lvl>
    <w:lvl w:ilvl="3" w:tplc="57B2BCA2">
      <w:start w:val="1"/>
      <w:numFmt w:val="decimal"/>
      <w:lvlText w:val="%4."/>
      <w:lvlJc w:val="left"/>
      <w:pPr>
        <w:tabs>
          <w:tab w:val="num" w:pos="0"/>
        </w:tabs>
        <w:ind w:left="2317" w:hanging="420"/>
      </w:pPr>
    </w:lvl>
    <w:lvl w:ilvl="4" w:tplc="49D26D46">
      <w:start w:val="1"/>
      <w:numFmt w:val="lowerLetter"/>
      <w:lvlText w:val="%5)"/>
      <w:lvlJc w:val="left"/>
      <w:pPr>
        <w:tabs>
          <w:tab w:val="num" w:pos="0"/>
        </w:tabs>
        <w:ind w:left="2737" w:hanging="420"/>
      </w:pPr>
    </w:lvl>
    <w:lvl w:ilvl="5" w:tplc="ADCC0CA6">
      <w:start w:val="1"/>
      <w:numFmt w:val="lowerRoman"/>
      <w:lvlText w:val="%6."/>
      <w:lvlJc w:val="right"/>
      <w:pPr>
        <w:tabs>
          <w:tab w:val="num" w:pos="0"/>
        </w:tabs>
        <w:ind w:left="3157" w:hanging="420"/>
      </w:pPr>
    </w:lvl>
    <w:lvl w:ilvl="6" w:tplc="9CECAAC2">
      <w:start w:val="1"/>
      <w:numFmt w:val="decimal"/>
      <w:lvlText w:val="%7."/>
      <w:lvlJc w:val="left"/>
      <w:pPr>
        <w:tabs>
          <w:tab w:val="num" w:pos="0"/>
        </w:tabs>
        <w:ind w:left="3577" w:hanging="420"/>
      </w:pPr>
    </w:lvl>
    <w:lvl w:ilvl="7" w:tplc="5E463076">
      <w:start w:val="1"/>
      <w:numFmt w:val="lowerLetter"/>
      <w:lvlText w:val="%8)"/>
      <w:lvlJc w:val="left"/>
      <w:pPr>
        <w:tabs>
          <w:tab w:val="num" w:pos="0"/>
        </w:tabs>
        <w:ind w:left="3997" w:hanging="420"/>
      </w:pPr>
    </w:lvl>
    <w:lvl w:ilvl="8" w:tplc="80A8118E">
      <w:start w:val="1"/>
      <w:numFmt w:val="lowerRoman"/>
      <w:lvlText w:val="%9."/>
      <w:lvlJc w:val="right"/>
      <w:pPr>
        <w:tabs>
          <w:tab w:val="num" w:pos="0"/>
        </w:tabs>
        <w:ind w:left="4417" w:hanging="420"/>
      </w:pPr>
    </w:lvl>
  </w:abstractNum>
  <w:abstractNum w:abstractNumId="27">
    <w:nsid w:val="4A8A5B09"/>
    <w:multiLevelType w:val="hybridMultilevel"/>
    <w:tmpl w:val="4294B9AE"/>
    <w:lvl w:ilvl="0" w:tplc="6BDEC582">
      <w:start w:val="58"/>
      <w:numFmt w:val="chineseCountingThousand"/>
      <w:lvlText w:val="第%1条"/>
      <w:lvlJc w:val="left"/>
      <w:pPr>
        <w:tabs>
          <w:tab w:val="num" w:pos="1871"/>
        </w:tabs>
        <w:ind w:firstLine="624"/>
      </w:pPr>
      <w:rPr>
        <w:rFonts w:eastAsia="仿宋_GB2312" w:hint="eastAsia"/>
        <w:b/>
        <w:bCs/>
        <w:i w:val="0"/>
        <w:iCs w:val="0"/>
        <w:sz w:val="32"/>
        <w:szCs w:val="32"/>
      </w:rPr>
    </w:lvl>
    <w:lvl w:ilvl="1" w:tplc="C1B84370">
      <w:start w:val="1"/>
      <w:numFmt w:val="lowerLetter"/>
      <w:lvlText w:val="%2)"/>
      <w:lvlJc w:val="left"/>
      <w:pPr>
        <w:tabs>
          <w:tab w:val="num" w:pos="0"/>
        </w:tabs>
        <w:ind w:left="840" w:hanging="420"/>
      </w:pPr>
    </w:lvl>
    <w:lvl w:ilvl="2" w:tplc="89F4F1A4">
      <w:start w:val="1"/>
      <w:numFmt w:val="lowerRoman"/>
      <w:lvlText w:val="%3."/>
      <w:lvlJc w:val="right"/>
      <w:pPr>
        <w:tabs>
          <w:tab w:val="num" w:pos="0"/>
        </w:tabs>
        <w:ind w:left="1260" w:hanging="420"/>
      </w:pPr>
    </w:lvl>
    <w:lvl w:ilvl="3" w:tplc="E494C8C4">
      <w:start w:val="1"/>
      <w:numFmt w:val="decimal"/>
      <w:lvlText w:val="%4."/>
      <w:lvlJc w:val="left"/>
      <w:pPr>
        <w:tabs>
          <w:tab w:val="num" w:pos="0"/>
        </w:tabs>
        <w:ind w:left="1680" w:hanging="420"/>
      </w:pPr>
    </w:lvl>
    <w:lvl w:ilvl="4" w:tplc="7E8EAC06">
      <w:start w:val="1"/>
      <w:numFmt w:val="lowerLetter"/>
      <w:lvlText w:val="%5)"/>
      <w:lvlJc w:val="left"/>
      <w:pPr>
        <w:tabs>
          <w:tab w:val="num" w:pos="0"/>
        </w:tabs>
        <w:ind w:left="2100" w:hanging="420"/>
      </w:pPr>
    </w:lvl>
    <w:lvl w:ilvl="5" w:tplc="0B924DE8">
      <w:start w:val="1"/>
      <w:numFmt w:val="lowerRoman"/>
      <w:lvlText w:val="%6."/>
      <w:lvlJc w:val="right"/>
      <w:pPr>
        <w:tabs>
          <w:tab w:val="num" w:pos="0"/>
        </w:tabs>
        <w:ind w:left="2520" w:hanging="420"/>
      </w:pPr>
    </w:lvl>
    <w:lvl w:ilvl="6" w:tplc="0DE218EE">
      <w:start w:val="1"/>
      <w:numFmt w:val="decimal"/>
      <w:lvlText w:val="%7."/>
      <w:lvlJc w:val="left"/>
      <w:pPr>
        <w:tabs>
          <w:tab w:val="num" w:pos="0"/>
        </w:tabs>
        <w:ind w:left="2940" w:hanging="420"/>
      </w:pPr>
    </w:lvl>
    <w:lvl w:ilvl="7" w:tplc="C54C96CA">
      <w:start w:val="1"/>
      <w:numFmt w:val="lowerLetter"/>
      <w:lvlText w:val="%8)"/>
      <w:lvlJc w:val="left"/>
      <w:pPr>
        <w:tabs>
          <w:tab w:val="num" w:pos="0"/>
        </w:tabs>
        <w:ind w:left="3360" w:hanging="420"/>
      </w:pPr>
    </w:lvl>
    <w:lvl w:ilvl="8" w:tplc="505A051E">
      <w:start w:val="1"/>
      <w:numFmt w:val="lowerRoman"/>
      <w:lvlText w:val="%9."/>
      <w:lvlJc w:val="right"/>
      <w:pPr>
        <w:tabs>
          <w:tab w:val="num" w:pos="0"/>
        </w:tabs>
        <w:ind w:left="3780" w:hanging="420"/>
      </w:pPr>
    </w:lvl>
  </w:abstractNum>
  <w:abstractNum w:abstractNumId="28">
    <w:nsid w:val="5FE35178"/>
    <w:multiLevelType w:val="hybridMultilevel"/>
    <w:tmpl w:val="6C8EDFBE"/>
    <w:lvl w:ilvl="0" w:tplc="C75A402C">
      <w:start w:val="1"/>
      <w:numFmt w:val="decimal"/>
      <w:lvlText w:val="%1."/>
      <w:lvlJc w:val="left"/>
      <w:pPr>
        <w:tabs>
          <w:tab w:val="num" w:pos="0"/>
        </w:tabs>
        <w:ind w:left="420" w:hanging="420"/>
      </w:pPr>
    </w:lvl>
    <w:lvl w:ilvl="1" w:tplc="478676CA">
      <w:start w:val="1"/>
      <w:numFmt w:val="lowerLetter"/>
      <w:lvlText w:val="%2)"/>
      <w:lvlJc w:val="left"/>
      <w:pPr>
        <w:tabs>
          <w:tab w:val="num" w:pos="0"/>
        </w:tabs>
        <w:ind w:left="840" w:hanging="420"/>
      </w:pPr>
    </w:lvl>
    <w:lvl w:ilvl="2" w:tplc="82C2BC26">
      <w:start w:val="1"/>
      <w:numFmt w:val="lowerRoman"/>
      <w:lvlText w:val="%3."/>
      <w:lvlJc w:val="right"/>
      <w:pPr>
        <w:tabs>
          <w:tab w:val="num" w:pos="0"/>
        </w:tabs>
        <w:ind w:left="1260" w:hanging="420"/>
      </w:pPr>
    </w:lvl>
    <w:lvl w:ilvl="3" w:tplc="948661A0">
      <w:start w:val="1"/>
      <w:numFmt w:val="decimal"/>
      <w:lvlText w:val="%4."/>
      <w:lvlJc w:val="left"/>
      <w:pPr>
        <w:tabs>
          <w:tab w:val="num" w:pos="0"/>
        </w:tabs>
        <w:ind w:left="1680" w:hanging="420"/>
      </w:pPr>
    </w:lvl>
    <w:lvl w:ilvl="4" w:tplc="92D23048">
      <w:start w:val="1"/>
      <w:numFmt w:val="lowerLetter"/>
      <w:lvlText w:val="%5)"/>
      <w:lvlJc w:val="left"/>
      <w:pPr>
        <w:tabs>
          <w:tab w:val="num" w:pos="0"/>
        </w:tabs>
        <w:ind w:left="2100" w:hanging="420"/>
      </w:pPr>
    </w:lvl>
    <w:lvl w:ilvl="5" w:tplc="8760EE48">
      <w:start w:val="1"/>
      <w:numFmt w:val="lowerRoman"/>
      <w:lvlText w:val="%6."/>
      <w:lvlJc w:val="right"/>
      <w:pPr>
        <w:tabs>
          <w:tab w:val="num" w:pos="0"/>
        </w:tabs>
        <w:ind w:left="2520" w:hanging="420"/>
      </w:pPr>
    </w:lvl>
    <w:lvl w:ilvl="6" w:tplc="DD86E808">
      <w:start w:val="1"/>
      <w:numFmt w:val="decimal"/>
      <w:lvlText w:val="%7."/>
      <w:lvlJc w:val="left"/>
      <w:pPr>
        <w:tabs>
          <w:tab w:val="num" w:pos="0"/>
        </w:tabs>
        <w:ind w:left="2940" w:hanging="420"/>
      </w:pPr>
    </w:lvl>
    <w:lvl w:ilvl="7" w:tplc="41BAEA38">
      <w:start w:val="1"/>
      <w:numFmt w:val="lowerLetter"/>
      <w:lvlText w:val="%8)"/>
      <w:lvlJc w:val="left"/>
      <w:pPr>
        <w:tabs>
          <w:tab w:val="num" w:pos="0"/>
        </w:tabs>
        <w:ind w:left="3360" w:hanging="420"/>
      </w:pPr>
    </w:lvl>
    <w:lvl w:ilvl="8" w:tplc="EB2CA150">
      <w:start w:val="1"/>
      <w:numFmt w:val="lowerRoman"/>
      <w:lvlText w:val="%9."/>
      <w:lvlJc w:val="right"/>
      <w:pPr>
        <w:tabs>
          <w:tab w:val="num" w:pos="0"/>
        </w:tabs>
        <w:ind w:left="3780" w:hanging="420"/>
      </w:pPr>
    </w:lvl>
  </w:abstractNum>
  <w:abstractNum w:abstractNumId="29">
    <w:nsid w:val="6D872A20"/>
    <w:multiLevelType w:val="hybridMultilevel"/>
    <w:tmpl w:val="D22682DC"/>
    <w:lvl w:ilvl="0" w:tplc="89E6E1F0">
      <w:start w:val="1"/>
      <w:numFmt w:val="chineseCountingThousand"/>
      <w:lvlText w:val="第%1条"/>
      <w:lvlJc w:val="left"/>
      <w:pPr>
        <w:tabs>
          <w:tab w:val="num" w:pos="1871"/>
        </w:tabs>
        <w:ind w:firstLine="624"/>
      </w:pPr>
      <w:rPr>
        <w:rFonts w:ascii="宋体" w:eastAsia="宋体" w:hAnsi="宋体" w:hint="eastAsia"/>
        <w:b/>
        <w:bCs/>
        <w:i w:val="0"/>
        <w:iCs w:val="0"/>
        <w:sz w:val="32"/>
        <w:szCs w:val="32"/>
      </w:rPr>
    </w:lvl>
    <w:lvl w:ilvl="1" w:tplc="33DCEEFA">
      <w:start w:val="3"/>
      <w:numFmt w:val="japaneseCounting"/>
      <w:lvlText w:val="第%2章"/>
      <w:lvlJc w:val="left"/>
      <w:pPr>
        <w:tabs>
          <w:tab w:val="num" w:pos="1485"/>
        </w:tabs>
        <w:ind w:left="1485" w:hanging="1065"/>
      </w:pPr>
      <w:rPr>
        <w:rFonts w:ascii="黑体" w:eastAsia="黑体" w:hAnsi="黑体" w:hint="eastAsia"/>
        <w:sz w:val="28"/>
        <w:szCs w:val="28"/>
      </w:rPr>
    </w:lvl>
    <w:lvl w:ilvl="2" w:tplc="9E8CDBE4">
      <w:start w:val="1"/>
      <w:numFmt w:val="lowerRoman"/>
      <w:lvlText w:val="%3."/>
      <w:lvlJc w:val="right"/>
      <w:pPr>
        <w:tabs>
          <w:tab w:val="num" w:pos="1260"/>
        </w:tabs>
        <w:ind w:left="1260" w:hanging="420"/>
      </w:pPr>
    </w:lvl>
    <w:lvl w:ilvl="3" w:tplc="3F8E7CAE">
      <w:start w:val="1"/>
      <w:numFmt w:val="decimal"/>
      <w:lvlText w:val="%4."/>
      <w:lvlJc w:val="left"/>
      <w:pPr>
        <w:tabs>
          <w:tab w:val="num" w:pos="1680"/>
        </w:tabs>
        <w:ind w:left="1680" w:hanging="420"/>
      </w:pPr>
    </w:lvl>
    <w:lvl w:ilvl="4" w:tplc="B64E8610">
      <w:start w:val="1"/>
      <w:numFmt w:val="lowerLetter"/>
      <w:lvlText w:val="%5)"/>
      <w:lvlJc w:val="left"/>
      <w:pPr>
        <w:tabs>
          <w:tab w:val="num" w:pos="2100"/>
        </w:tabs>
        <w:ind w:left="2100" w:hanging="420"/>
      </w:pPr>
    </w:lvl>
    <w:lvl w:ilvl="5" w:tplc="772C5FCE">
      <w:start w:val="1"/>
      <w:numFmt w:val="lowerRoman"/>
      <w:lvlText w:val="%6."/>
      <w:lvlJc w:val="right"/>
      <w:pPr>
        <w:tabs>
          <w:tab w:val="num" w:pos="2520"/>
        </w:tabs>
        <w:ind w:left="2520" w:hanging="420"/>
      </w:pPr>
    </w:lvl>
    <w:lvl w:ilvl="6" w:tplc="D8D887AC">
      <w:start w:val="1"/>
      <w:numFmt w:val="decimal"/>
      <w:lvlText w:val="%7."/>
      <w:lvlJc w:val="left"/>
      <w:pPr>
        <w:tabs>
          <w:tab w:val="num" w:pos="2940"/>
        </w:tabs>
        <w:ind w:left="2940" w:hanging="420"/>
      </w:pPr>
    </w:lvl>
    <w:lvl w:ilvl="7" w:tplc="4C98B086">
      <w:start w:val="1"/>
      <w:numFmt w:val="lowerLetter"/>
      <w:lvlText w:val="%8)"/>
      <w:lvlJc w:val="left"/>
      <w:pPr>
        <w:tabs>
          <w:tab w:val="num" w:pos="3360"/>
        </w:tabs>
        <w:ind w:left="3360" w:hanging="420"/>
      </w:pPr>
    </w:lvl>
    <w:lvl w:ilvl="8" w:tplc="B760856E">
      <w:start w:val="1"/>
      <w:numFmt w:val="lowerRoman"/>
      <w:lvlText w:val="%9."/>
      <w:lvlJc w:val="right"/>
      <w:pPr>
        <w:tabs>
          <w:tab w:val="num" w:pos="3780"/>
        </w:tabs>
        <w:ind w:left="3780" w:hanging="420"/>
      </w:pPr>
    </w:lvl>
  </w:abstractNum>
  <w:abstractNum w:abstractNumId="30">
    <w:nsid w:val="79917F78"/>
    <w:multiLevelType w:val="hybridMultilevel"/>
    <w:tmpl w:val="E45E8462"/>
    <w:lvl w:ilvl="0" w:tplc="BA80648C">
      <w:start w:val="1"/>
      <w:numFmt w:val="decimal"/>
      <w:lvlText w:val="（%1）"/>
      <w:lvlJc w:val="left"/>
      <w:pPr>
        <w:ind w:left="1020" w:hanging="420"/>
      </w:pPr>
      <w:rPr>
        <w:rFonts w:hint="eastAsia"/>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31">
    <w:nsid w:val="7C866C18"/>
    <w:multiLevelType w:val="hybridMultilevel"/>
    <w:tmpl w:val="8A460948"/>
    <w:lvl w:ilvl="0" w:tplc="9EEAE6D8">
      <w:start w:val="1"/>
      <w:numFmt w:val="japaneseCounting"/>
      <w:lvlText w:val="（%1）"/>
      <w:lvlJc w:val="left"/>
      <w:pPr>
        <w:ind w:left="1704" w:hanging="1080"/>
      </w:pPr>
      <w:rPr>
        <w:rFonts w:hint="default"/>
      </w:rPr>
    </w:lvl>
    <w:lvl w:ilvl="1" w:tplc="04090019">
      <w:start w:val="1"/>
      <w:numFmt w:val="lowerLetter"/>
      <w:lvlText w:val="%2)"/>
      <w:lvlJc w:val="left"/>
      <w:pPr>
        <w:ind w:left="1464" w:hanging="420"/>
      </w:pPr>
    </w:lvl>
    <w:lvl w:ilvl="2" w:tplc="0409001B">
      <w:start w:val="1"/>
      <w:numFmt w:val="lowerRoman"/>
      <w:lvlText w:val="%3."/>
      <w:lvlJc w:val="right"/>
      <w:pPr>
        <w:ind w:left="1884" w:hanging="420"/>
      </w:pPr>
    </w:lvl>
    <w:lvl w:ilvl="3" w:tplc="0409000F">
      <w:start w:val="1"/>
      <w:numFmt w:val="decimal"/>
      <w:lvlText w:val="%4."/>
      <w:lvlJc w:val="left"/>
      <w:pPr>
        <w:ind w:left="2304" w:hanging="420"/>
      </w:pPr>
    </w:lvl>
    <w:lvl w:ilvl="4" w:tplc="04090019">
      <w:start w:val="1"/>
      <w:numFmt w:val="lowerLetter"/>
      <w:lvlText w:val="%5)"/>
      <w:lvlJc w:val="left"/>
      <w:pPr>
        <w:ind w:left="2724" w:hanging="420"/>
      </w:pPr>
    </w:lvl>
    <w:lvl w:ilvl="5" w:tplc="0409001B">
      <w:start w:val="1"/>
      <w:numFmt w:val="lowerRoman"/>
      <w:lvlText w:val="%6."/>
      <w:lvlJc w:val="right"/>
      <w:pPr>
        <w:ind w:left="3144" w:hanging="420"/>
      </w:pPr>
    </w:lvl>
    <w:lvl w:ilvl="6" w:tplc="0409000F">
      <w:start w:val="1"/>
      <w:numFmt w:val="decimal"/>
      <w:lvlText w:val="%7."/>
      <w:lvlJc w:val="left"/>
      <w:pPr>
        <w:ind w:left="3564" w:hanging="420"/>
      </w:pPr>
    </w:lvl>
    <w:lvl w:ilvl="7" w:tplc="04090019">
      <w:start w:val="1"/>
      <w:numFmt w:val="lowerLetter"/>
      <w:lvlText w:val="%8)"/>
      <w:lvlJc w:val="left"/>
      <w:pPr>
        <w:ind w:left="3984" w:hanging="420"/>
      </w:pPr>
    </w:lvl>
    <w:lvl w:ilvl="8" w:tplc="0409001B">
      <w:start w:val="1"/>
      <w:numFmt w:val="lowerRoman"/>
      <w:lvlText w:val="%9."/>
      <w:lvlJc w:val="right"/>
      <w:pPr>
        <w:ind w:left="4404" w:hanging="42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7"/>
  </w:num>
  <w:num w:numId="16">
    <w:abstractNumId w:val="19"/>
  </w:num>
  <w:num w:numId="17">
    <w:abstractNumId w:val="20"/>
  </w:num>
  <w:num w:numId="18">
    <w:abstractNumId w:val="21"/>
  </w:num>
  <w:num w:numId="19">
    <w:abstractNumId w:val="22"/>
  </w:num>
  <w:num w:numId="20">
    <w:abstractNumId w:val="25"/>
  </w:num>
  <w:num w:numId="21">
    <w:abstractNumId w:val="26"/>
  </w:num>
  <w:num w:numId="22">
    <w:abstractNumId w:val="27"/>
  </w:num>
  <w:num w:numId="23">
    <w:abstractNumId w:val="28"/>
  </w:num>
  <w:num w:numId="24">
    <w:abstractNumId w:val="29"/>
  </w:num>
  <w:num w:numId="25">
    <w:abstractNumId w:val="31"/>
  </w:num>
  <w:num w:numId="26">
    <w:abstractNumId w:val="2"/>
  </w:num>
  <w:num w:numId="27">
    <w:abstractNumId w:val="30"/>
  </w:num>
  <w:num w:numId="28">
    <w:abstractNumId w:val="18"/>
  </w:num>
  <w:num w:numId="29">
    <w:abstractNumId w:val="23"/>
  </w:num>
  <w:num w:numId="30">
    <w:abstractNumId w:val="15"/>
  </w:num>
  <w:num w:numId="31">
    <w:abstractNumId w:val="24"/>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9F8"/>
    <w:rsid w:val="00012713"/>
    <w:rsid w:val="00044D4D"/>
    <w:rsid w:val="00070698"/>
    <w:rsid w:val="00072B78"/>
    <w:rsid w:val="00082735"/>
    <w:rsid w:val="000B35A5"/>
    <w:rsid w:val="000C0A44"/>
    <w:rsid w:val="0014350A"/>
    <w:rsid w:val="002C485C"/>
    <w:rsid w:val="002C6940"/>
    <w:rsid w:val="003177F4"/>
    <w:rsid w:val="003B69D1"/>
    <w:rsid w:val="003C61D3"/>
    <w:rsid w:val="004D4F01"/>
    <w:rsid w:val="004E3322"/>
    <w:rsid w:val="00533C11"/>
    <w:rsid w:val="00556DE1"/>
    <w:rsid w:val="00561234"/>
    <w:rsid w:val="005749F8"/>
    <w:rsid w:val="00577EE0"/>
    <w:rsid w:val="00586816"/>
    <w:rsid w:val="005A5BB4"/>
    <w:rsid w:val="005C1F91"/>
    <w:rsid w:val="005D3601"/>
    <w:rsid w:val="005E0211"/>
    <w:rsid w:val="005F69B8"/>
    <w:rsid w:val="0066388F"/>
    <w:rsid w:val="00671EC3"/>
    <w:rsid w:val="0067524D"/>
    <w:rsid w:val="00694599"/>
    <w:rsid w:val="006A3627"/>
    <w:rsid w:val="006B38FE"/>
    <w:rsid w:val="006F2AB4"/>
    <w:rsid w:val="006F41D3"/>
    <w:rsid w:val="00771F66"/>
    <w:rsid w:val="007B1BEE"/>
    <w:rsid w:val="007B56B3"/>
    <w:rsid w:val="007C570C"/>
    <w:rsid w:val="007D033A"/>
    <w:rsid w:val="007F41CE"/>
    <w:rsid w:val="00804B77"/>
    <w:rsid w:val="008636FB"/>
    <w:rsid w:val="00914B53"/>
    <w:rsid w:val="009618B7"/>
    <w:rsid w:val="009A1829"/>
    <w:rsid w:val="009B0285"/>
    <w:rsid w:val="009C6548"/>
    <w:rsid w:val="009D2E5A"/>
    <w:rsid w:val="00A13418"/>
    <w:rsid w:val="00B04DD8"/>
    <w:rsid w:val="00B44E09"/>
    <w:rsid w:val="00B90000"/>
    <w:rsid w:val="00BB0B73"/>
    <w:rsid w:val="00BD6627"/>
    <w:rsid w:val="00C03766"/>
    <w:rsid w:val="00C1414E"/>
    <w:rsid w:val="00C3519D"/>
    <w:rsid w:val="00C77605"/>
    <w:rsid w:val="00C81121"/>
    <w:rsid w:val="00CA4E50"/>
    <w:rsid w:val="00CB1946"/>
    <w:rsid w:val="00CD2EFE"/>
    <w:rsid w:val="00D2511B"/>
    <w:rsid w:val="00D317B0"/>
    <w:rsid w:val="00D64A3C"/>
    <w:rsid w:val="00D90141"/>
    <w:rsid w:val="00DE1878"/>
    <w:rsid w:val="00DE2A81"/>
    <w:rsid w:val="00E54E24"/>
    <w:rsid w:val="00E57CC4"/>
    <w:rsid w:val="00F25248"/>
    <w:rsid w:val="00F4537E"/>
    <w:rsid w:val="00F61EBB"/>
    <w:rsid w:val="00F7635D"/>
    <w:rsid w:val="00FB65FE"/>
    <w:rsid w:val="00FB702A"/>
    <w:rsid w:val="00FC44FB"/>
    <w:rsid w:val="00FE0D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02A"/>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FB702A"/>
    <w:pPr>
      <w:keepNext/>
      <w:adjustRightInd w:val="0"/>
      <w:spacing w:line="312" w:lineRule="atLeast"/>
      <w:jc w:val="center"/>
      <w:textAlignment w:val="baseline"/>
      <w:outlineLvl w:val="0"/>
    </w:pPr>
    <w:rPr>
      <w:rFonts w:eastAsia="黑体"/>
      <w:b/>
      <w:bCs/>
      <w:kern w:val="0"/>
      <w:sz w:val="30"/>
      <w:szCs w:val="30"/>
    </w:rPr>
  </w:style>
  <w:style w:type="paragraph" w:styleId="Heading2">
    <w:name w:val="heading 2"/>
    <w:basedOn w:val="Normal"/>
    <w:next w:val="Normal"/>
    <w:link w:val="Heading2Char"/>
    <w:uiPriority w:val="99"/>
    <w:qFormat/>
    <w:rsid w:val="00FB702A"/>
    <w:pPr>
      <w:keepNext/>
      <w:spacing w:line="360" w:lineRule="auto"/>
      <w:jc w:val="center"/>
      <w:outlineLvl w:val="1"/>
    </w:pPr>
    <w:rPr>
      <w:rFonts w:ascii="黑体" w:eastAsia="黑体" w:cs="黑体"/>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702A"/>
    <w:rPr>
      <w:rFonts w:ascii="Times New Roman" w:eastAsia="黑体" w:hAnsi="Times New Roman" w:cs="Times New Roman"/>
      <w:b/>
      <w:bCs/>
      <w:kern w:val="0"/>
      <w:sz w:val="20"/>
      <w:szCs w:val="20"/>
    </w:rPr>
  </w:style>
  <w:style w:type="character" w:customStyle="1" w:styleId="Heading2Char">
    <w:name w:val="Heading 2 Char"/>
    <w:basedOn w:val="DefaultParagraphFont"/>
    <w:link w:val="Heading2"/>
    <w:uiPriority w:val="99"/>
    <w:locked/>
    <w:rsid w:val="00FB702A"/>
    <w:rPr>
      <w:rFonts w:ascii="黑体" w:eastAsia="黑体" w:hAnsi="Times New Roman" w:cs="黑体"/>
      <w:b/>
      <w:bCs/>
      <w:sz w:val="24"/>
      <w:szCs w:val="24"/>
    </w:rPr>
  </w:style>
  <w:style w:type="paragraph" w:styleId="Header">
    <w:name w:val="header"/>
    <w:basedOn w:val="Normal"/>
    <w:link w:val="HeaderChar"/>
    <w:uiPriority w:val="99"/>
    <w:rsid w:val="00FB70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B702A"/>
    <w:rPr>
      <w:sz w:val="18"/>
      <w:szCs w:val="18"/>
    </w:rPr>
  </w:style>
  <w:style w:type="paragraph" w:styleId="Footer">
    <w:name w:val="footer"/>
    <w:basedOn w:val="Normal"/>
    <w:link w:val="FooterChar"/>
    <w:uiPriority w:val="99"/>
    <w:rsid w:val="00FB70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B702A"/>
    <w:rPr>
      <w:sz w:val="18"/>
      <w:szCs w:val="18"/>
    </w:rPr>
  </w:style>
  <w:style w:type="paragraph" w:styleId="DocumentMap">
    <w:name w:val="Document Map"/>
    <w:basedOn w:val="Normal"/>
    <w:link w:val="DocumentMapChar"/>
    <w:uiPriority w:val="99"/>
    <w:semiHidden/>
    <w:rsid w:val="00FB702A"/>
    <w:pPr>
      <w:shd w:val="clear" w:color="auto" w:fill="000080"/>
    </w:pPr>
  </w:style>
  <w:style w:type="character" w:customStyle="1" w:styleId="DocumentMapChar">
    <w:name w:val="Document Map Char"/>
    <w:basedOn w:val="DefaultParagraphFont"/>
    <w:link w:val="DocumentMap"/>
    <w:uiPriority w:val="99"/>
    <w:semiHidden/>
    <w:locked/>
    <w:rsid w:val="00FB702A"/>
    <w:rPr>
      <w:rFonts w:ascii="Times New Roman" w:eastAsia="宋体" w:hAnsi="Times New Roman" w:cs="Times New Roman"/>
      <w:sz w:val="24"/>
      <w:szCs w:val="24"/>
      <w:shd w:val="clear" w:color="auto" w:fill="000080"/>
    </w:rPr>
  </w:style>
  <w:style w:type="paragraph" w:styleId="BalloonText">
    <w:name w:val="Balloon Text"/>
    <w:basedOn w:val="Normal"/>
    <w:link w:val="BalloonTextChar"/>
    <w:uiPriority w:val="99"/>
    <w:semiHidden/>
    <w:rsid w:val="00FB702A"/>
    <w:rPr>
      <w:sz w:val="18"/>
      <w:szCs w:val="18"/>
    </w:rPr>
  </w:style>
  <w:style w:type="character" w:customStyle="1" w:styleId="BalloonTextChar">
    <w:name w:val="Balloon Text Char"/>
    <w:basedOn w:val="DefaultParagraphFont"/>
    <w:link w:val="BalloonText"/>
    <w:uiPriority w:val="99"/>
    <w:locked/>
    <w:rsid w:val="00FB702A"/>
    <w:rPr>
      <w:rFonts w:ascii="Times New Roman" w:eastAsia="宋体" w:hAnsi="Times New Roman" w:cs="Times New Roman"/>
      <w:sz w:val="18"/>
      <w:szCs w:val="18"/>
    </w:rPr>
  </w:style>
  <w:style w:type="character" w:styleId="PageNumber">
    <w:name w:val="page number"/>
    <w:basedOn w:val="DefaultParagraphFont"/>
    <w:uiPriority w:val="99"/>
    <w:rsid w:val="00FB702A"/>
  </w:style>
  <w:style w:type="paragraph" w:styleId="BodyTextIndent2">
    <w:name w:val="Body Text Indent 2"/>
    <w:basedOn w:val="Normal"/>
    <w:link w:val="BodyTextIndent2Char"/>
    <w:uiPriority w:val="99"/>
    <w:rsid w:val="00FB702A"/>
    <w:pPr>
      <w:ind w:firstLineChars="200" w:firstLine="200"/>
    </w:pPr>
    <w:rPr>
      <w:rFonts w:ascii="仿宋_GB2312" w:eastAsia="仿宋_GB2312" w:cs="仿宋_GB2312"/>
      <w:color w:val="FF0000"/>
      <w:sz w:val="32"/>
      <w:szCs w:val="32"/>
    </w:rPr>
  </w:style>
  <w:style w:type="character" w:customStyle="1" w:styleId="BodyTextIndent2Char">
    <w:name w:val="Body Text Indent 2 Char"/>
    <w:basedOn w:val="DefaultParagraphFont"/>
    <w:link w:val="BodyTextIndent2"/>
    <w:uiPriority w:val="99"/>
    <w:locked/>
    <w:rsid w:val="00FB702A"/>
    <w:rPr>
      <w:rFonts w:ascii="仿宋_GB2312" w:eastAsia="仿宋_GB2312" w:hAnsi="Times New Roman" w:cs="仿宋_GB2312"/>
      <w:color w:val="FF0000"/>
      <w:sz w:val="32"/>
      <w:szCs w:val="32"/>
    </w:rPr>
  </w:style>
  <w:style w:type="paragraph" w:styleId="BodyText">
    <w:name w:val="Body Text"/>
    <w:basedOn w:val="Normal"/>
    <w:link w:val="BodyTextChar"/>
    <w:uiPriority w:val="99"/>
    <w:rsid w:val="00FB702A"/>
    <w:rPr>
      <w:rFonts w:ascii="仿宋_GB2312" w:eastAsia="仿宋_GB2312" w:cs="仿宋_GB2312"/>
      <w:sz w:val="28"/>
      <w:szCs w:val="28"/>
    </w:rPr>
  </w:style>
  <w:style w:type="character" w:customStyle="1" w:styleId="BodyTextChar">
    <w:name w:val="Body Text Char"/>
    <w:basedOn w:val="DefaultParagraphFont"/>
    <w:link w:val="BodyText"/>
    <w:uiPriority w:val="99"/>
    <w:locked/>
    <w:rsid w:val="00FB702A"/>
    <w:rPr>
      <w:rFonts w:ascii="仿宋_GB2312" w:eastAsia="仿宋_GB2312" w:hAnsi="Times New Roman" w:cs="仿宋_GB2312"/>
      <w:sz w:val="30"/>
      <w:szCs w:val="30"/>
    </w:rPr>
  </w:style>
  <w:style w:type="paragraph" w:styleId="BodyTextIndent">
    <w:name w:val="Body Text Indent"/>
    <w:basedOn w:val="Normal"/>
    <w:link w:val="BodyTextIndentChar"/>
    <w:uiPriority w:val="99"/>
    <w:rsid w:val="00FB702A"/>
    <w:pPr>
      <w:ind w:firstLineChars="199" w:firstLine="199"/>
    </w:pPr>
    <w:rPr>
      <w:rFonts w:ascii="仿宋_GB2312" w:eastAsia="仿宋_GB2312" w:cs="仿宋_GB2312"/>
      <w:b/>
      <w:bCs/>
      <w:sz w:val="28"/>
      <w:szCs w:val="28"/>
    </w:rPr>
  </w:style>
  <w:style w:type="character" w:customStyle="1" w:styleId="BodyTextIndentChar">
    <w:name w:val="Body Text Indent Char"/>
    <w:basedOn w:val="DefaultParagraphFont"/>
    <w:link w:val="BodyTextIndent"/>
    <w:uiPriority w:val="99"/>
    <w:locked/>
    <w:rsid w:val="00FB702A"/>
    <w:rPr>
      <w:rFonts w:ascii="仿宋_GB2312" w:eastAsia="仿宋_GB2312" w:hAnsi="Times New Roman" w:cs="仿宋_GB2312"/>
      <w:b/>
      <w:bCs/>
      <w:sz w:val="30"/>
      <w:szCs w:val="30"/>
    </w:rPr>
  </w:style>
  <w:style w:type="paragraph" w:styleId="BodyTextIndent3">
    <w:name w:val="Body Text Indent 3"/>
    <w:basedOn w:val="Normal"/>
    <w:link w:val="BodyTextIndent3Char"/>
    <w:uiPriority w:val="99"/>
    <w:rsid w:val="00FB702A"/>
    <w:pPr>
      <w:ind w:firstLineChars="200" w:firstLine="200"/>
    </w:pPr>
    <w:rPr>
      <w:rFonts w:ascii="仿宋_GB2312" w:eastAsia="仿宋_GB2312" w:cs="仿宋_GB2312"/>
      <w:b/>
      <w:bCs/>
      <w:sz w:val="28"/>
      <w:szCs w:val="28"/>
    </w:rPr>
  </w:style>
  <w:style w:type="character" w:customStyle="1" w:styleId="BodyTextIndent3Char">
    <w:name w:val="Body Text Indent 3 Char"/>
    <w:basedOn w:val="DefaultParagraphFont"/>
    <w:link w:val="BodyTextIndent3"/>
    <w:uiPriority w:val="99"/>
    <w:locked/>
    <w:rsid w:val="00FB702A"/>
    <w:rPr>
      <w:rFonts w:ascii="仿宋_GB2312" w:eastAsia="仿宋_GB2312" w:hAnsi="Times New Roman" w:cs="仿宋_GB2312"/>
      <w:b/>
      <w:bCs/>
      <w:sz w:val="30"/>
      <w:szCs w:val="30"/>
    </w:rPr>
  </w:style>
  <w:style w:type="paragraph" w:styleId="NormalIndent">
    <w:name w:val="Normal Indent"/>
    <w:basedOn w:val="Normal"/>
    <w:uiPriority w:val="99"/>
    <w:rsid w:val="00FB702A"/>
    <w:pPr>
      <w:adjustRightInd w:val="0"/>
      <w:spacing w:line="312" w:lineRule="atLeast"/>
      <w:ind w:firstLine="420"/>
      <w:textAlignment w:val="baseline"/>
    </w:pPr>
    <w:rPr>
      <w:kern w:val="0"/>
    </w:rPr>
  </w:style>
  <w:style w:type="paragraph" w:customStyle="1" w:styleId="Web">
    <w:name w:val="普通(Web)"/>
    <w:aliases w:val="普通 (Web)"/>
    <w:basedOn w:val="Normal"/>
    <w:uiPriority w:val="99"/>
    <w:rsid w:val="00FB702A"/>
    <w:pPr>
      <w:widowControl/>
      <w:spacing w:before="100" w:beforeAutospacing="1" w:after="100" w:afterAutospacing="1"/>
      <w:jc w:val="left"/>
    </w:pPr>
    <w:rPr>
      <w:rFonts w:ascii="宋体" w:cs="宋体"/>
      <w:color w:val="000000"/>
      <w:kern w:val="0"/>
      <w:sz w:val="24"/>
      <w:szCs w:val="24"/>
    </w:rPr>
  </w:style>
  <w:style w:type="character" w:styleId="Hyperlink">
    <w:name w:val="Hyperlink"/>
    <w:basedOn w:val="DefaultParagraphFont"/>
    <w:uiPriority w:val="99"/>
    <w:rsid w:val="00FB702A"/>
    <w:rPr>
      <w:color w:val="0000FF"/>
      <w:u w:val="single"/>
    </w:rPr>
  </w:style>
  <w:style w:type="paragraph" w:customStyle="1" w:styleId="Char1">
    <w:name w:val="Char1"/>
    <w:basedOn w:val="Normal"/>
    <w:autoRedefine/>
    <w:uiPriority w:val="99"/>
    <w:rsid w:val="00FB702A"/>
    <w:rPr>
      <w:rFonts w:ascii="仿宋_GB2312" w:eastAsia="仿宋_GB2312" w:cs="仿宋_GB2312"/>
      <w:b/>
      <w:bCs/>
      <w:sz w:val="32"/>
      <w:szCs w:val="32"/>
    </w:rPr>
  </w:style>
  <w:style w:type="character" w:styleId="CommentReference">
    <w:name w:val="annotation reference"/>
    <w:basedOn w:val="DefaultParagraphFont"/>
    <w:uiPriority w:val="99"/>
    <w:semiHidden/>
    <w:rsid w:val="00FB702A"/>
    <w:rPr>
      <w:sz w:val="21"/>
      <w:szCs w:val="21"/>
    </w:rPr>
  </w:style>
  <w:style w:type="paragraph" w:styleId="CommentText">
    <w:name w:val="annotation text"/>
    <w:basedOn w:val="Normal"/>
    <w:link w:val="CommentTextChar"/>
    <w:uiPriority w:val="99"/>
    <w:semiHidden/>
    <w:rsid w:val="00FB702A"/>
    <w:pPr>
      <w:jc w:val="left"/>
    </w:pPr>
  </w:style>
  <w:style w:type="character" w:customStyle="1" w:styleId="CommentTextChar">
    <w:name w:val="Comment Text Char"/>
    <w:basedOn w:val="DefaultParagraphFont"/>
    <w:link w:val="CommentText"/>
    <w:uiPriority w:val="99"/>
    <w:locked/>
    <w:rsid w:val="00FB702A"/>
    <w:rPr>
      <w:rFonts w:ascii="Times New Roman" w:eastAsia="宋体" w:hAnsi="Times New Roman" w:cs="Times New Roman"/>
      <w:sz w:val="24"/>
      <w:szCs w:val="24"/>
      <w:lang/>
    </w:rPr>
  </w:style>
  <w:style w:type="paragraph" w:styleId="CommentSubject">
    <w:name w:val="annotation subject"/>
    <w:basedOn w:val="CommentText"/>
    <w:next w:val="CommentText"/>
    <w:link w:val="CommentSubjectChar"/>
    <w:uiPriority w:val="99"/>
    <w:semiHidden/>
    <w:rsid w:val="00FB702A"/>
    <w:rPr>
      <w:b/>
      <w:bCs/>
    </w:rPr>
  </w:style>
  <w:style w:type="character" w:customStyle="1" w:styleId="CommentSubjectChar">
    <w:name w:val="Comment Subject Char"/>
    <w:basedOn w:val="CommentTextChar"/>
    <w:link w:val="CommentSubject"/>
    <w:uiPriority w:val="99"/>
    <w:locked/>
    <w:rsid w:val="00FB702A"/>
    <w:rPr>
      <w:b/>
      <w:bCs/>
    </w:rPr>
  </w:style>
  <w:style w:type="paragraph" w:styleId="ListParagraph">
    <w:name w:val="List Paragraph"/>
    <w:basedOn w:val="Normal"/>
    <w:uiPriority w:val="99"/>
    <w:qFormat/>
    <w:rsid w:val="00FB702A"/>
    <w:pPr>
      <w:ind w:firstLineChars="200" w:firstLine="200"/>
    </w:pPr>
    <w:rPr>
      <w:rFonts w:ascii="Calibri" w:hAnsi="Calibri" w:cs="Calibri"/>
    </w:rPr>
  </w:style>
  <w:style w:type="paragraph" w:customStyle="1" w:styleId="a">
    <w:name w:val="调查项目"/>
    <w:basedOn w:val="Normal"/>
    <w:uiPriority w:val="99"/>
    <w:rsid w:val="00FB702A"/>
    <w:pPr>
      <w:widowControl/>
      <w:jc w:val="left"/>
      <w:outlineLvl w:val="1"/>
    </w:pPr>
    <w:rPr>
      <w:rFonts w:ascii="Tahoma" w:eastAsia="黑体" w:hAnsi="Tahoma" w:cs="Tahoma"/>
      <w:color w:val="333399"/>
      <w:kern w:val="0"/>
      <w:sz w:val="18"/>
      <w:szCs w:val="18"/>
    </w:rPr>
  </w:style>
  <w:style w:type="paragraph" w:customStyle="1" w:styleId="a0">
    <w:name w:val="列标题"/>
    <w:basedOn w:val="Heading2"/>
    <w:uiPriority w:val="99"/>
    <w:rsid w:val="00FB702A"/>
    <w:pPr>
      <w:keepNext w:val="0"/>
      <w:widowControl/>
      <w:spacing w:line="240" w:lineRule="auto"/>
    </w:pPr>
    <w:rPr>
      <w:rFonts w:ascii="Tahoma" w:hAnsi="Tahoma" w:cs="Tahoma"/>
      <w:b w:val="0"/>
      <w:bCs w:val="0"/>
      <w:color w:val="333399"/>
      <w:kern w:val="0"/>
      <w:sz w:val="18"/>
      <w:szCs w:val="18"/>
    </w:rPr>
  </w:style>
  <w:style w:type="paragraph" w:customStyle="1" w:styleId="a1">
    <w:name w:val="表格正文文本"/>
    <w:basedOn w:val="Normal"/>
    <w:uiPriority w:val="99"/>
    <w:rsid w:val="00FB702A"/>
    <w:pPr>
      <w:widowControl/>
      <w:jc w:val="center"/>
    </w:pPr>
    <w:rPr>
      <w:rFonts w:ascii="Tahoma" w:hAnsi="Tahoma" w:cs="Tahoma"/>
      <w:kern w:val="0"/>
      <w:sz w:val="18"/>
      <w:szCs w:val="18"/>
    </w:rPr>
  </w:style>
  <w:style w:type="paragraph" w:customStyle="1" w:styleId="1">
    <w:name w:val="列出段落1"/>
    <w:basedOn w:val="Normal"/>
    <w:uiPriority w:val="99"/>
    <w:rsid w:val="00FB702A"/>
    <w:pPr>
      <w:ind w:firstLineChars="200" w:firstLine="200"/>
    </w:pPr>
    <w:rPr>
      <w:rFonts w:ascii="Calibri" w:hAnsi="Calibri" w:cs="Calibri"/>
    </w:rPr>
  </w:style>
  <w:style w:type="paragraph" w:styleId="Revision">
    <w:name w:val="Revision"/>
    <w:uiPriority w:val="99"/>
    <w:rsid w:val="00FB702A"/>
    <w:rPr>
      <w:rFonts w:ascii="Times New Roman" w:hAnsi="Times New Roman"/>
      <w:szCs w:val="21"/>
    </w:rPr>
  </w:style>
  <w:style w:type="paragraph" w:customStyle="1" w:styleId="2">
    <w:name w:val="列出段落2"/>
    <w:basedOn w:val="Normal"/>
    <w:uiPriority w:val="99"/>
    <w:rsid w:val="00FB702A"/>
    <w:pPr>
      <w:spacing w:line="360" w:lineRule="auto"/>
      <w:ind w:firstLineChars="200" w:firstLine="420"/>
    </w:pPr>
    <w:rPr>
      <w:rFonts w:ascii="Calibri" w:hAnsi="Calibri" w:cs="Calibri"/>
    </w:rPr>
  </w:style>
  <w:style w:type="table" w:styleId="MediumGrid1-Accent1">
    <w:name w:val="Medium Grid 1 Accent 1"/>
    <w:basedOn w:val="TableNormal"/>
    <w:uiPriority w:val="99"/>
    <w:rsid w:val="00FB702A"/>
    <w:rPr>
      <w:rFonts w:cs="Calibri"/>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uiPriority w:val="99"/>
    <w:rsid w:val="00FB702A"/>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25</Pages>
  <Words>1912</Words>
  <Characters>10899</Characters>
  <Application>Microsoft Office Outlook</Application>
  <DocSecurity>0</DocSecurity>
  <Lines>0</Lines>
  <Paragraphs>0</Paragraphs>
  <ScaleCrop>false</ScaleCrop>
  <Company>CFDA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支持人员</dc:creator>
  <cp:keywords/>
  <dc:description/>
  <cp:lastModifiedBy>Administrator</cp:lastModifiedBy>
  <cp:revision>4</cp:revision>
  <dcterms:created xsi:type="dcterms:W3CDTF">2014-09-09T07:06:00Z</dcterms:created>
  <dcterms:modified xsi:type="dcterms:W3CDTF">2014-11-28T07:44:00Z</dcterms:modified>
</cp:coreProperties>
</file>