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D3" w:rsidRPr="00577EE0" w:rsidRDefault="006F41D3" w:rsidP="00FB702A">
      <w:pPr>
        <w:spacing w:line="360" w:lineRule="auto"/>
        <w:jc w:val="left"/>
        <w:rPr>
          <w:rFonts w:ascii="宋体" w:hAnsi="宋体" w:cs="宋体"/>
          <w:color w:val="000000"/>
          <w:sz w:val="32"/>
          <w:szCs w:val="32"/>
        </w:rPr>
      </w:pPr>
      <w:r w:rsidRPr="00577EE0">
        <w:rPr>
          <w:rFonts w:ascii="宋体" w:hAnsi="宋体" w:cs="宋体" w:hint="eastAsia"/>
          <w:color w:val="000000"/>
          <w:sz w:val="32"/>
          <w:szCs w:val="32"/>
        </w:rPr>
        <w:t>附件</w:t>
      </w:r>
      <w:r w:rsidRPr="00577EE0">
        <w:rPr>
          <w:rFonts w:ascii="宋体" w:hAnsi="宋体" w:cs="宋体"/>
          <w:color w:val="000000"/>
          <w:sz w:val="32"/>
          <w:szCs w:val="32"/>
        </w:rPr>
        <w:t>1</w:t>
      </w:r>
    </w:p>
    <w:p w:rsidR="006F41D3" w:rsidRPr="00577EE0" w:rsidRDefault="006F41D3" w:rsidP="00FB702A">
      <w:pPr>
        <w:jc w:val="left"/>
        <w:rPr>
          <w:rFonts w:ascii="宋体" w:cs="宋体"/>
          <w:color w:val="000000"/>
          <w:sz w:val="36"/>
          <w:szCs w:val="36"/>
        </w:rPr>
      </w:pPr>
    </w:p>
    <w:p w:rsidR="006F41D3" w:rsidRPr="00577EE0" w:rsidRDefault="006F41D3" w:rsidP="00FB702A">
      <w:pPr>
        <w:spacing w:line="480" w:lineRule="exact"/>
        <w:jc w:val="center"/>
        <w:rPr>
          <w:rFonts w:ascii="宋体" w:cs="宋体"/>
          <w:color w:val="000000"/>
          <w:sz w:val="44"/>
          <w:szCs w:val="44"/>
        </w:rPr>
      </w:pPr>
      <w:r w:rsidRPr="00577EE0">
        <w:rPr>
          <w:rFonts w:ascii="宋体" w:hAnsi="宋体" w:cs="宋体" w:hint="eastAsia"/>
          <w:color w:val="000000"/>
          <w:sz w:val="44"/>
          <w:szCs w:val="44"/>
        </w:rPr>
        <w:t>中华人民共和国医疗器械注册证</w:t>
      </w:r>
    </w:p>
    <w:p w:rsidR="006F41D3" w:rsidRPr="00577EE0" w:rsidRDefault="006F41D3" w:rsidP="00FB702A">
      <w:pPr>
        <w:spacing w:line="480" w:lineRule="exact"/>
        <w:jc w:val="center"/>
        <w:rPr>
          <w:rFonts w:ascii="宋体" w:cs="宋体"/>
          <w:color w:val="000000"/>
          <w:sz w:val="32"/>
          <w:szCs w:val="32"/>
        </w:rPr>
      </w:pPr>
      <w:r w:rsidRPr="00577EE0">
        <w:rPr>
          <w:rFonts w:ascii="宋体" w:hAnsi="宋体" w:cs="宋体" w:hint="eastAsia"/>
          <w:color w:val="000000"/>
          <w:sz w:val="32"/>
          <w:szCs w:val="32"/>
        </w:rPr>
        <w:t>（格式）</w:t>
      </w:r>
    </w:p>
    <w:p w:rsidR="006F41D3" w:rsidRPr="00577EE0" w:rsidRDefault="006F41D3" w:rsidP="00FB702A">
      <w:pPr>
        <w:spacing w:line="200" w:lineRule="exact"/>
        <w:jc w:val="left"/>
        <w:rPr>
          <w:rFonts w:ascii="宋体" w:cs="宋体"/>
          <w:color w:val="000000"/>
          <w:sz w:val="36"/>
          <w:szCs w:val="36"/>
        </w:rPr>
      </w:pPr>
    </w:p>
    <w:p w:rsidR="006F41D3" w:rsidRPr="00577EE0" w:rsidRDefault="006F41D3" w:rsidP="00577EE0">
      <w:pPr>
        <w:spacing w:line="360" w:lineRule="auto"/>
        <w:ind w:firstLineChars="100" w:firstLine="31680"/>
        <w:jc w:val="left"/>
        <w:rPr>
          <w:rFonts w:ascii="宋体" w:cs="宋体"/>
          <w:color w:val="000000"/>
        </w:rPr>
      </w:pPr>
      <w:r w:rsidRPr="00577EE0">
        <w:rPr>
          <w:rFonts w:ascii="宋体" w:hAnsi="宋体" w:cs="宋体" w:hint="eastAsia"/>
          <w:color w:val="000000"/>
          <w:sz w:val="28"/>
          <w:szCs w:val="28"/>
        </w:rPr>
        <w:t>注册证编号：</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5"/>
        <w:gridCol w:w="6732"/>
      </w:tblGrid>
      <w:tr w:rsidR="006F41D3" w:rsidRPr="00577EE0">
        <w:trPr>
          <w:trHeight w:hRule="exact" w:val="749"/>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注册人名称</w:t>
            </w:r>
          </w:p>
        </w:tc>
        <w:tc>
          <w:tcPr>
            <w:tcW w:w="6732" w:type="dxa"/>
          </w:tcPr>
          <w:p w:rsidR="006F41D3" w:rsidRPr="00577EE0" w:rsidRDefault="006F41D3" w:rsidP="00E54E24">
            <w:pPr>
              <w:pStyle w:val="NormalIndent"/>
              <w:spacing w:line="360" w:lineRule="auto"/>
              <w:ind w:firstLine="0"/>
              <w:jc w:val="left"/>
              <w:rPr>
                <w:rFonts w:ascii="宋体" w:cs="宋体"/>
                <w:color w:val="000000"/>
                <w:sz w:val="28"/>
                <w:szCs w:val="28"/>
              </w:rPr>
            </w:pPr>
          </w:p>
        </w:tc>
      </w:tr>
      <w:tr w:rsidR="006F41D3" w:rsidRPr="00577EE0">
        <w:trPr>
          <w:trHeight w:hRule="exact" w:val="721"/>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注册人住所</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p>
        </w:tc>
      </w:tr>
      <w:tr w:rsidR="006F41D3" w:rsidRPr="00577EE0">
        <w:trPr>
          <w:trHeight w:val="375"/>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生产地址</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p>
        </w:tc>
      </w:tr>
      <w:tr w:rsidR="006F41D3" w:rsidRPr="00577EE0">
        <w:trPr>
          <w:trHeight w:hRule="exact" w:val="643"/>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代理人名称</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r w:rsidRPr="00577EE0">
              <w:rPr>
                <w:rFonts w:ascii="宋体" w:hAnsi="宋体" w:cs="宋体" w:hint="eastAsia"/>
                <w:color w:val="000000"/>
                <w:sz w:val="28"/>
                <w:szCs w:val="28"/>
              </w:rPr>
              <w:t>（进口医疗器械适用）</w:t>
            </w:r>
          </w:p>
        </w:tc>
      </w:tr>
      <w:tr w:rsidR="006F41D3" w:rsidRPr="00577EE0">
        <w:trPr>
          <w:trHeight w:hRule="exact" w:val="816"/>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代理人住所</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r w:rsidRPr="00577EE0">
              <w:rPr>
                <w:rFonts w:ascii="宋体" w:hAnsi="宋体" w:cs="宋体" w:hint="eastAsia"/>
                <w:color w:val="000000"/>
                <w:sz w:val="28"/>
                <w:szCs w:val="28"/>
              </w:rPr>
              <w:t>（进口医疗器械适用）</w:t>
            </w:r>
          </w:p>
        </w:tc>
      </w:tr>
      <w:tr w:rsidR="006F41D3" w:rsidRPr="00577EE0">
        <w:trPr>
          <w:trHeight w:hRule="exact" w:val="816"/>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产品名称</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p>
        </w:tc>
      </w:tr>
      <w:tr w:rsidR="006F41D3" w:rsidRPr="00577EE0">
        <w:trPr>
          <w:trHeight w:hRule="exact" w:val="700"/>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型号、规格</w:t>
            </w:r>
          </w:p>
        </w:tc>
        <w:tc>
          <w:tcPr>
            <w:tcW w:w="6732" w:type="dxa"/>
            <w:vAlign w:val="center"/>
          </w:tcPr>
          <w:p w:rsidR="006F41D3" w:rsidRPr="00577EE0" w:rsidRDefault="006F41D3" w:rsidP="00E54E24">
            <w:pPr>
              <w:pStyle w:val="NormalIndent"/>
              <w:spacing w:line="360" w:lineRule="auto"/>
              <w:ind w:firstLine="0"/>
              <w:jc w:val="left"/>
              <w:rPr>
                <w:rFonts w:ascii="宋体" w:cs="宋体"/>
                <w:color w:val="000000"/>
                <w:sz w:val="28"/>
                <w:szCs w:val="28"/>
              </w:rPr>
            </w:pPr>
          </w:p>
        </w:tc>
      </w:tr>
      <w:tr w:rsidR="006F41D3" w:rsidRPr="00577EE0">
        <w:trPr>
          <w:trHeight w:hRule="exact" w:val="613"/>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结构及组成</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p>
        </w:tc>
      </w:tr>
      <w:tr w:rsidR="006F41D3" w:rsidRPr="00577EE0">
        <w:trPr>
          <w:trHeight w:hRule="exact" w:val="1147"/>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适用范围</w:t>
            </w:r>
          </w:p>
        </w:tc>
        <w:tc>
          <w:tcPr>
            <w:tcW w:w="6732" w:type="dxa"/>
            <w:vAlign w:val="center"/>
          </w:tcPr>
          <w:p w:rsidR="006F41D3" w:rsidRPr="00577EE0" w:rsidRDefault="006F41D3" w:rsidP="00E54E24">
            <w:pPr>
              <w:tabs>
                <w:tab w:val="left" w:pos="6805"/>
              </w:tabs>
              <w:spacing w:line="360" w:lineRule="auto"/>
              <w:jc w:val="left"/>
              <w:rPr>
                <w:rFonts w:ascii="宋体" w:cs="宋体"/>
                <w:color w:val="000000"/>
                <w:sz w:val="28"/>
                <w:szCs w:val="28"/>
              </w:rPr>
            </w:pPr>
          </w:p>
        </w:tc>
      </w:tr>
      <w:tr w:rsidR="006F41D3" w:rsidRPr="00577EE0">
        <w:trPr>
          <w:trHeight w:val="910"/>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附</w:t>
            </w:r>
            <w:r w:rsidRPr="00577EE0">
              <w:rPr>
                <w:rFonts w:ascii="宋体" w:hAnsi="宋体" w:cs="宋体"/>
                <w:color w:val="000000"/>
                <w:sz w:val="28"/>
                <w:szCs w:val="28"/>
              </w:rPr>
              <w:t xml:space="preserve">  </w:t>
            </w:r>
            <w:r w:rsidRPr="00577EE0">
              <w:rPr>
                <w:rFonts w:ascii="宋体" w:hAnsi="宋体" w:cs="宋体" w:hint="eastAsia"/>
                <w:color w:val="000000"/>
                <w:sz w:val="28"/>
                <w:szCs w:val="28"/>
              </w:rPr>
              <w:t>件</w:t>
            </w:r>
          </w:p>
        </w:tc>
        <w:tc>
          <w:tcPr>
            <w:tcW w:w="6732" w:type="dxa"/>
            <w:vAlign w:val="center"/>
          </w:tcPr>
          <w:p w:rsidR="006F41D3" w:rsidRPr="00577EE0" w:rsidRDefault="006F41D3" w:rsidP="00E54E24">
            <w:pPr>
              <w:spacing w:line="360" w:lineRule="auto"/>
              <w:jc w:val="left"/>
              <w:rPr>
                <w:rFonts w:ascii="宋体" w:cs="宋体"/>
                <w:sz w:val="28"/>
                <w:szCs w:val="28"/>
              </w:rPr>
            </w:pPr>
            <w:r w:rsidRPr="00577EE0">
              <w:rPr>
                <w:rFonts w:ascii="宋体" w:hAnsi="宋体" w:cs="宋体" w:hint="eastAsia"/>
                <w:sz w:val="28"/>
                <w:szCs w:val="28"/>
              </w:rPr>
              <w:t>产品技术要求</w:t>
            </w:r>
          </w:p>
        </w:tc>
      </w:tr>
      <w:tr w:rsidR="006F41D3" w:rsidRPr="00577EE0">
        <w:trPr>
          <w:trHeight w:val="785"/>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其他内容</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p>
        </w:tc>
      </w:tr>
      <w:tr w:rsidR="006F41D3" w:rsidRPr="00577EE0">
        <w:trPr>
          <w:trHeight w:val="785"/>
          <w:jc w:val="center"/>
        </w:trPr>
        <w:tc>
          <w:tcPr>
            <w:tcW w:w="2355" w:type="dxa"/>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备</w:t>
            </w:r>
            <w:r w:rsidRPr="00577EE0">
              <w:rPr>
                <w:rFonts w:ascii="宋体" w:hAnsi="宋体" w:cs="宋体"/>
                <w:color w:val="000000"/>
                <w:sz w:val="28"/>
                <w:szCs w:val="28"/>
              </w:rPr>
              <w:t xml:space="preserve">  </w:t>
            </w:r>
            <w:r w:rsidRPr="00577EE0">
              <w:rPr>
                <w:rFonts w:ascii="宋体" w:hAnsi="宋体" w:cs="宋体" w:hint="eastAsia"/>
                <w:color w:val="000000"/>
                <w:sz w:val="28"/>
                <w:szCs w:val="28"/>
              </w:rPr>
              <w:t>注</w:t>
            </w:r>
          </w:p>
        </w:tc>
        <w:tc>
          <w:tcPr>
            <w:tcW w:w="6732" w:type="dxa"/>
            <w:vAlign w:val="center"/>
          </w:tcPr>
          <w:p w:rsidR="006F41D3" w:rsidRPr="00577EE0" w:rsidRDefault="006F41D3" w:rsidP="00E54E24">
            <w:pPr>
              <w:spacing w:line="360" w:lineRule="auto"/>
              <w:jc w:val="left"/>
              <w:rPr>
                <w:rFonts w:ascii="宋体" w:cs="宋体"/>
                <w:color w:val="000000"/>
                <w:sz w:val="28"/>
                <w:szCs w:val="28"/>
              </w:rPr>
            </w:pPr>
          </w:p>
        </w:tc>
      </w:tr>
    </w:tbl>
    <w:p w:rsidR="006F41D3" w:rsidRPr="00577EE0" w:rsidRDefault="006F41D3" w:rsidP="00FB702A">
      <w:pPr>
        <w:spacing w:line="400" w:lineRule="exact"/>
        <w:jc w:val="left"/>
        <w:rPr>
          <w:rFonts w:ascii="宋体" w:cs="宋体"/>
          <w:color w:val="000000"/>
        </w:rPr>
      </w:pPr>
      <w:r w:rsidRPr="00577EE0">
        <w:rPr>
          <w:rFonts w:ascii="宋体" w:hAnsi="宋体" w:cs="宋体" w:hint="eastAsia"/>
          <w:color w:val="000000"/>
        </w:rPr>
        <w:t>审批部门：</w:t>
      </w:r>
      <w:r w:rsidRPr="00577EE0">
        <w:rPr>
          <w:rFonts w:ascii="宋体" w:hAnsi="宋体" w:cs="宋体"/>
          <w:color w:val="000000"/>
        </w:rPr>
        <w:t xml:space="preserve">                                              </w:t>
      </w:r>
      <w:r w:rsidRPr="00577EE0">
        <w:rPr>
          <w:rFonts w:ascii="宋体" w:hAnsi="宋体" w:cs="宋体" w:hint="eastAsia"/>
          <w:color w:val="000000"/>
        </w:rPr>
        <w:t>批准日期：年</w:t>
      </w:r>
      <w:r w:rsidRPr="00577EE0">
        <w:rPr>
          <w:rFonts w:ascii="宋体" w:hAnsi="宋体" w:cs="宋体"/>
          <w:color w:val="000000"/>
        </w:rPr>
        <w:t xml:space="preserve">  </w:t>
      </w:r>
      <w:r w:rsidRPr="00577EE0">
        <w:rPr>
          <w:rFonts w:ascii="宋体" w:hAnsi="宋体" w:cs="宋体" w:hint="eastAsia"/>
          <w:color w:val="000000"/>
        </w:rPr>
        <w:t>月</w:t>
      </w:r>
      <w:r w:rsidRPr="00577EE0">
        <w:rPr>
          <w:rFonts w:ascii="宋体" w:hAnsi="宋体" w:cs="宋体"/>
          <w:color w:val="000000"/>
        </w:rPr>
        <w:t xml:space="preserve">  </w:t>
      </w:r>
      <w:r w:rsidRPr="00577EE0">
        <w:rPr>
          <w:rFonts w:ascii="宋体" w:hAnsi="宋体" w:cs="宋体" w:hint="eastAsia"/>
          <w:color w:val="000000"/>
        </w:rPr>
        <w:t>日</w:t>
      </w:r>
    </w:p>
    <w:p w:rsidR="006F41D3" w:rsidRPr="00577EE0" w:rsidRDefault="006F41D3" w:rsidP="00577EE0">
      <w:pPr>
        <w:spacing w:line="400" w:lineRule="exact"/>
        <w:ind w:firstLineChars="2800" w:firstLine="31680"/>
        <w:jc w:val="left"/>
        <w:rPr>
          <w:rFonts w:ascii="宋体" w:cs="宋体"/>
          <w:color w:val="000000"/>
        </w:rPr>
      </w:pPr>
      <w:r w:rsidRPr="00577EE0">
        <w:rPr>
          <w:rFonts w:ascii="宋体" w:hAnsi="宋体" w:cs="宋体" w:hint="eastAsia"/>
          <w:color w:val="000000"/>
        </w:rPr>
        <w:t>有效期至：年</w:t>
      </w:r>
      <w:r w:rsidRPr="00577EE0">
        <w:rPr>
          <w:rFonts w:ascii="宋体" w:hAnsi="宋体" w:cs="宋体"/>
          <w:color w:val="000000"/>
        </w:rPr>
        <w:t xml:space="preserve">  </w:t>
      </w:r>
      <w:r w:rsidRPr="00577EE0">
        <w:rPr>
          <w:rFonts w:ascii="宋体" w:hAnsi="宋体" w:cs="宋体" w:hint="eastAsia"/>
          <w:color w:val="000000"/>
        </w:rPr>
        <w:t>月</w:t>
      </w:r>
      <w:r w:rsidRPr="00577EE0">
        <w:rPr>
          <w:rFonts w:ascii="宋体" w:hAnsi="宋体" w:cs="宋体"/>
          <w:color w:val="000000"/>
        </w:rPr>
        <w:t xml:space="preserve">  </w:t>
      </w:r>
      <w:r w:rsidRPr="00577EE0">
        <w:rPr>
          <w:rFonts w:ascii="宋体" w:hAnsi="宋体" w:cs="宋体" w:hint="eastAsia"/>
          <w:color w:val="000000"/>
        </w:rPr>
        <w:t>日</w:t>
      </w:r>
    </w:p>
    <w:p w:rsidR="006F41D3" w:rsidRPr="00577EE0" w:rsidRDefault="006F41D3" w:rsidP="00577EE0">
      <w:pPr>
        <w:spacing w:line="360" w:lineRule="auto"/>
        <w:ind w:firstLineChars="2900" w:firstLine="31680"/>
        <w:jc w:val="left"/>
        <w:rPr>
          <w:rFonts w:ascii="宋体" w:cs="宋体"/>
          <w:color w:val="000000"/>
        </w:rPr>
      </w:pPr>
      <w:r w:rsidRPr="00577EE0">
        <w:rPr>
          <w:rFonts w:ascii="宋体" w:hAnsi="宋体" w:cs="宋体" w:hint="eastAsia"/>
          <w:color w:val="000000"/>
        </w:rPr>
        <w:t>（审批部门盖章）</w:t>
      </w:r>
    </w:p>
    <w:p w:rsidR="006F41D3" w:rsidRPr="00577EE0" w:rsidRDefault="006F41D3" w:rsidP="00577EE0">
      <w:pPr>
        <w:framePr w:w="8548" w:wrap="auto" w:hAnchor="text"/>
        <w:spacing w:line="360" w:lineRule="auto"/>
        <w:ind w:firstLineChars="2800" w:firstLine="31680"/>
        <w:jc w:val="left"/>
        <w:rPr>
          <w:rFonts w:ascii="宋体" w:cs="宋体"/>
          <w:color w:val="000000"/>
        </w:rPr>
        <w:sectPr w:rsidR="006F41D3" w:rsidRPr="00577EE0" w:rsidSect="005F69B8">
          <w:footerReference w:type="default" r:id="rId7"/>
          <w:pgSz w:w="11906" w:h="16838"/>
          <w:pgMar w:top="1440" w:right="1644" w:bottom="1440" w:left="1644" w:header="851" w:footer="992" w:gutter="0"/>
          <w:pgNumType w:start="1"/>
          <w:cols w:space="425"/>
          <w:docGrid w:type="lines" w:linePitch="312"/>
        </w:sectPr>
      </w:pPr>
    </w:p>
    <w:p w:rsidR="006F41D3" w:rsidRPr="00577EE0" w:rsidRDefault="006F41D3" w:rsidP="00FB702A">
      <w:pPr>
        <w:spacing w:line="360" w:lineRule="auto"/>
        <w:jc w:val="left"/>
        <w:rPr>
          <w:rFonts w:ascii="宋体" w:hAnsi="宋体" w:cs="宋体"/>
          <w:color w:val="000000"/>
          <w:sz w:val="32"/>
          <w:szCs w:val="32"/>
        </w:rPr>
      </w:pPr>
      <w:r w:rsidRPr="00577EE0">
        <w:rPr>
          <w:rFonts w:ascii="宋体" w:hAnsi="宋体" w:cs="宋体" w:hint="eastAsia"/>
          <w:color w:val="000000"/>
          <w:sz w:val="32"/>
          <w:szCs w:val="32"/>
        </w:rPr>
        <w:t>附件</w:t>
      </w:r>
      <w:r w:rsidRPr="00577EE0">
        <w:rPr>
          <w:rFonts w:ascii="宋体" w:hAnsi="宋体" w:cs="宋体"/>
          <w:color w:val="000000"/>
          <w:sz w:val="32"/>
          <w:szCs w:val="32"/>
        </w:rPr>
        <w:t>2</w:t>
      </w:r>
    </w:p>
    <w:p w:rsidR="006F41D3" w:rsidRPr="00577EE0" w:rsidRDefault="006F41D3" w:rsidP="00FB702A">
      <w:pPr>
        <w:pStyle w:val="Web"/>
        <w:spacing w:before="0" w:beforeAutospacing="0" w:after="0" w:afterAutospacing="0" w:line="480" w:lineRule="exact"/>
        <w:rPr>
          <w:rFonts w:hAnsi="宋体" w:cs="Times New Roman"/>
          <w:sz w:val="36"/>
          <w:szCs w:val="36"/>
        </w:rPr>
      </w:pPr>
    </w:p>
    <w:p w:rsidR="006F41D3" w:rsidRPr="00577EE0" w:rsidRDefault="006F41D3" w:rsidP="00FB702A">
      <w:pPr>
        <w:spacing w:line="480" w:lineRule="exact"/>
        <w:jc w:val="center"/>
        <w:rPr>
          <w:rFonts w:ascii="宋体" w:cs="宋体"/>
          <w:color w:val="000000"/>
          <w:sz w:val="44"/>
          <w:szCs w:val="44"/>
        </w:rPr>
      </w:pPr>
      <w:r w:rsidRPr="00577EE0">
        <w:rPr>
          <w:rFonts w:ascii="宋体" w:hAnsi="宋体" w:cs="宋体" w:hint="eastAsia"/>
          <w:color w:val="000000"/>
          <w:sz w:val="44"/>
          <w:szCs w:val="44"/>
        </w:rPr>
        <w:t>中华人民共和国</w:t>
      </w:r>
    </w:p>
    <w:p w:rsidR="006F41D3" w:rsidRPr="00577EE0" w:rsidRDefault="006F41D3" w:rsidP="00FB702A">
      <w:pPr>
        <w:spacing w:line="480" w:lineRule="exact"/>
        <w:jc w:val="center"/>
        <w:rPr>
          <w:rFonts w:ascii="宋体" w:cs="宋体"/>
          <w:color w:val="000000"/>
          <w:sz w:val="44"/>
          <w:szCs w:val="44"/>
        </w:rPr>
      </w:pPr>
      <w:r w:rsidRPr="00577EE0">
        <w:rPr>
          <w:rFonts w:ascii="宋体" w:hAnsi="宋体" w:cs="宋体" w:hint="eastAsia"/>
          <w:color w:val="000000"/>
          <w:sz w:val="44"/>
          <w:szCs w:val="44"/>
        </w:rPr>
        <w:t>医疗器械注册变更文件</w:t>
      </w:r>
    </w:p>
    <w:p w:rsidR="006F41D3" w:rsidRPr="00577EE0" w:rsidRDefault="006F41D3" w:rsidP="00FB702A">
      <w:pPr>
        <w:spacing w:line="480" w:lineRule="exact"/>
        <w:jc w:val="center"/>
        <w:rPr>
          <w:rFonts w:ascii="宋体" w:cs="宋体"/>
          <w:color w:val="000000"/>
          <w:sz w:val="32"/>
          <w:szCs w:val="32"/>
        </w:rPr>
      </w:pPr>
      <w:r w:rsidRPr="00577EE0">
        <w:rPr>
          <w:rFonts w:ascii="宋体" w:hAnsi="宋体" w:cs="宋体" w:hint="eastAsia"/>
          <w:color w:val="000000"/>
          <w:sz w:val="32"/>
          <w:szCs w:val="32"/>
        </w:rPr>
        <w:t>（格式）</w:t>
      </w:r>
    </w:p>
    <w:p w:rsidR="006F41D3" w:rsidRPr="00577EE0" w:rsidRDefault="006F41D3" w:rsidP="00FB702A">
      <w:pPr>
        <w:spacing w:line="480" w:lineRule="exact"/>
        <w:jc w:val="center"/>
        <w:rPr>
          <w:rFonts w:ascii="宋体" w:cs="宋体"/>
          <w:color w:val="000000"/>
          <w:kern w:val="0"/>
          <w:sz w:val="36"/>
          <w:szCs w:val="36"/>
        </w:rPr>
      </w:pPr>
    </w:p>
    <w:p w:rsidR="006F41D3" w:rsidRPr="00577EE0" w:rsidRDefault="006F41D3" w:rsidP="00577EE0">
      <w:pPr>
        <w:pStyle w:val="Web"/>
        <w:spacing w:before="0" w:beforeAutospacing="0" w:after="0" w:afterAutospacing="0" w:line="360" w:lineRule="auto"/>
        <w:ind w:firstLineChars="100" w:firstLine="31680"/>
        <w:rPr>
          <w:rFonts w:hAnsi="宋体"/>
          <w:sz w:val="28"/>
          <w:szCs w:val="28"/>
        </w:rPr>
      </w:pPr>
      <w:r w:rsidRPr="00577EE0">
        <w:rPr>
          <w:rFonts w:hAnsi="宋体" w:hint="eastAsia"/>
          <w:sz w:val="28"/>
          <w:szCs w:val="28"/>
        </w:rPr>
        <w:t>注册证编号：</w:t>
      </w:r>
      <w:r w:rsidRPr="00577EE0">
        <w:rPr>
          <w:rFonts w:hAnsi="宋体"/>
          <w:sz w:val="28"/>
          <w:szCs w:val="28"/>
        </w:rPr>
        <w:t xml:space="preserve">                                         </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5"/>
        <w:gridCol w:w="6836"/>
      </w:tblGrid>
      <w:tr w:rsidR="006F41D3" w:rsidRPr="00577EE0">
        <w:trPr>
          <w:trHeight w:val="766"/>
          <w:jc w:val="center"/>
        </w:trPr>
        <w:tc>
          <w:tcPr>
            <w:tcW w:w="2385" w:type="dxa"/>
            <w:vAlign w:val="center"/>
          </w:tcPr>
          <w:p w:rsidR="006F41D3" w:rsidRPr="00577EE0" w:rsidRDefault="006F41D3" w:rsidP="00E54E24">
            <w:pPr>
              <w:pStyle w:val="Web"/>
              <w:spacing w:before="0" w:beforeAutospacing="0" w:after="0" w:afterAutospacing="0" w:line="360" w:lineRule="auto"/>
              <w:jc w:val="center"/>
              <w:rPr>
                <w:rFonts w:hAnsi="宋体" w:cs="Times New Roman"/>
                <w:sz w:val="28"/>
                <w:szCs w:val="28"/>
              </w:rPr>
            </w:pPr>
            <w:r w:rsidRPr="00577EE0">
              <w:rPr>
                <w:rFonts w:hAnsi="宋体" w:hint="eastAsia"/>
                <w:sz w:val="28"/>
                <w:szCs w:val="28"/>
              </w:rPr>
              <w:t>产品名称</w:t>
            </w:r>
          </w:p>
        </w:tc>
        <w:tc>
          <w:tcPr>
            <w:tcW w:w="6836" w:type="dxa"/>
            <w:vAlign w:val="center"/>
          </w:tcPr>
          <w:p w:rsidR="006F41D3" w:rsidRPr="00577EE0" w:rsidRDefault="006F41D3" w:rsidP="00E54E24">
            <w:pPr>
              <w:pStyle w:val="Web"/>
              <w:spacing w:before="0" w:beforeAutospacing="0" w:after="0" w:afterAutospacing="0" w:line="360" w:lineRule="auto"/>
              <w:rPr>
                <w:rFonts w:hAnsi="宋体" w:cs="Times New Roman"/>
                <w:sz w:val="30"/>
                <w:szCs w:val="30"/>
              </w:rPr>
            </w:pPr>
          </w:p>
        </w:tc>
      </w:tr>
      <w:tr w:rsidR="006F41D3" w:rsidRPr="00577EE0">
        <w:trPr>
          <w:trHeight w:val="3636"/>
          <w:jc w:val="center"/>
        </w:trPr>
        <w:tc>
          <w:tcPr>
            <w:tcW w:w="2385" w:type="dxa"/>
            <w:vAlign w:val="center"/>
          </w:tcPr>
          <w:p w:rsidR="006F41D3" w:rsidRPr="00577EE0" w:rsidRDefault="006F41D3" w:rsidP="00E54E24">
            <w:pPr>
              <w:pStyle w:val="Web"/>
              <w:spacing w:before="0" w:beforeAutospacing="0" w:after="0" w:afterAutospacing="0" w:line="360" w:lineRule="auto"/>
              <w:jc w:val="center"/>
              <w:rPr>
                <w:rFonts w:hAnsi="宋体" w:cs="Times New Roman"/>
                <w:sz w:val="28"/>
                <w:szCs w:val="28"/>
              </w:rPr>
            </w:pPr>
            <w:r w:rsidRPr="00577EE0">
              <w:rPr>
                <w:rFonts w:hAnsi="宋体" w:hint="eastAsia"/>
                <w:sz w:val="28"/>
                <w:szCs w:val="28"/>
              </w:rPr>
              <w:t>变更内容</w:t>
            </w:r>
          </w:p>
        </w:tc>
        <w:tc>
          <w:tcPr>
            <w:tcW w:w="6836" w:type="dxa"/>
          </w:tcPr>
          <w:p w:rsidR="006F41D3" w:rsidRPr="00577EE0" w:rsidRDefault="006F41D3" w:rsidP="00E54E24">
            <w:pPr>
              <w:spacing w:line="360" w:lineRule="auto"/>
              <w:jc w:val="left"/>
              <w:rPr>
                <w:rFonts w:ascii="宋体" w:cs="宋体"/>
                <w:color w:val="000000"/>
                <w:sz w:val="28"/>
                <w:szCs w:val="28"/>
              </w:rPr>
            </w:pPr>
            <w:r w:rsidRPr="00577EE0">
              <w:rPr>
                <w:rFonts w:ascii="宋体" w:hAnsi="宋体" w:cs="宋体" w:hint="eastAsia"/>
                <w:color w:val="000000"/>
                <w:sz w:val="28"/>
                <w:szCs w:val="28"/>
              </w:rPr>
              <w:t>“</w:t>
            </w:r>
            <w:r w:rsidRPr="00577EE0">
              <w:rPr>
                <w:rFonts w:ascii="宋体" w:hAnsi="宋体" w:cs="宋体"/>
                <w:color w:val="000000"/>
                <w:sz w:val="28"/>
                <w:szCs w:val="28"/>
              </w:rPr>
              <w:t>***</w:t>
            </w:r>
            <w:r w:rsidRPr="00577EE0">
              <w:rPr>
                <w:rFonts w:ascii="宋体" w:hAnsi="宋体" w:cs="宋体" w:hint="eastAsia"/>
                <w:color w:val="000000"/>
                <w:sz w:val="28"/>
                <w:szCs w:val="28"/>
              </w:rPr>
              <w:t>（原注册内容或项目）”变更为“</w:t>
            </w:r>
            <w:r w:rsidRPr="00577EE0">
              <w:rPr>
                <w:rFonts w:ascii="宋体" w:hAnsi="宋体" w:cs="宋体"/>
                <w:color w:val="000000"/>
                <w:sz w:val="28"/>
                <w:szCs w:val="28"/>
              </w:rPr>
              <w:t>***</w:t>
            </w:r>
            <w:r w:rsidRPr="00577EE0">
              <w:rPr>
                <w:rFonts w:ascii="宋体" w:hAnsi="宋体" w:cs="宋体" w:hint="eastAsia"/>
                <w:color w:val="000000"/>
                <w:sz w:val="28"/>
                <w:szCs w:val="28"/>
              </w:rPr>
              <w:t>（变更后的内容）”。</w:t>
            </w:r>
          </w:p>
          <w:p w:rsidR="006F41D3" w:rsidRPr="00577EE0" w:rsidRDefault="006F41D3" w:rsidP="00E54E24">
            <w:pPr>
              <w:spacing w:line="360" w:lineRule="auto"/>
              <w:jc w:val="left"/>
              <w:rPr>
                <w:rFonts w:ascii="宋体" w:cs="宋体"/>
                <w:color w:val="000000"/>
                <w:sz w:val="28"/>
                <w:szCs w:val="28"/>
                <w:u w:val="single"/>
              </w:rPr>
            </w:pPr>
          </w:p>
          <w:p w:rsidR="006F41D3" w:rsidRPr="00577EE0" w:rsidRDefault="006F41D3" w:rsidP="00E54E24">
            <w:pPr>
              <w:keepNext/>
              <w:keepLines/>
              <w:spacing w:line="360" w:lineRule="auto"/>
              <w:jc w:val="left"/>
              <w:rPr>
                <w:rFonts w:ascii="宋体" w:cs="宋体"/>
                <w:color w:val="000000"/>
                <w:sz w:val="28"/>
                <w:szCs w:val="28"/>
                <w:u w:val="single"/>
              </w:rPr>
            </w:pPr>
          </w:p>
          <w:p w:rsidR="006F41D3" w:rsidRPr="00577EE0" w:rsidRDefault="006F41D3" w:rsidP="00E54E24">
            <w:pPr>
              <w:spacing w:line="360" w:lineRule="auto"/>
              <w:jc w:val="left"/>
              <w:rPr>
                <w:rFonts w:ascii="宋体" w:cs="宋体"/>
                <w:color w:val="000000"/>
                <w:sz w:val="28"/>
                <w:szCs w:val="28"/>
                <w:u w:val="single"/>
              </w:rPr>
            </w:pPr>
          </w:p>
        </w:tc>
      </w:tr>
      <w:tr w:rsidR="006F41D3" w:rsidRPr="00577EE0">
        <w:trPr>
          <w:trHeight w:val="1463"/>
          <w:jc w:val="center"/>
        </w:trPr>
        <w:tc>
          <w:tcPr>
            <w:tcW w:w="2385" w:type="dxa"/>
            <w:vAlign w:val="center"/>
          </w:tcPr>
          <w:p w:rsidR="006F41D3" w:rsidRPr="00577EE0" w:rsidRDefault="006F41D3" w:rsidP="00E54E24">
            <w:pPr>
              <w:pStyle w:val="Web"/>
              <w:spacing w:before="0" w:beforeAutospacing="0" w:after="0" w:afterAutospacing="0" w:line="360" w:lineRule="auto"/>
              <w:jc w:val="center"/>
              <w:rPr>
                <w:rFonts w:hAnsi="宋体" w:cs="Times New Roman"/>
                <w:sz w:val="28"/>
                <w:szCs w:val="28"/>
              </w:rPr>
            </w:pPr>
            <w:r w:rsidRPr="00577EE0">
              <w:rPr>
                <w:rFonts w:hAnsi="宋体" w:hint="eastAsia"/>
                <w:sz w:val="28"/>
                <w:szCs w:val="28"/>
              </w:rPr>
              <w:t>备</w:t>
            </w:r>
            <w:r w:rsidRPr="00577EE0">
              <w:rPr>
                <w:rFonts w:hAnsi="宋体"/>
                <w:sz w:val="28"/>
                <w:szCs w:val="28"/>
              </w:rPr>
              <w:t xml:space="preserve">  </w:t>
            </w:r>
            <w:r w:rsidRPr="00577EE0">
              <w:rPr>
                <w:rFonts w:hAnsi="宋体" w:hint="eastAsia"/>
                <w:sz w:val="28"/>
                <w:szCs w:val="28"/>
              </w:rPr>
              <w:t>注</w:t>
            </w:r>
          </w:p>
        </w:tc>
        <w:tc>
          <w:tcPr>
            <w:tcW w:w="6836" w:type="dxa"/>
          </w:tcPr>
          <w:p w:rsidR="006F41D3" w:rsidRPr="00577EE0" w:rsidRDefault="006F41D3" w:rsidP="00E54E24">
            <w:pPr>
              <w:pStyle w:val="Web"/>
              <w:spacing w:before="0" w:beforeAutospacing="0" w:after="0" w:afterAutospacing="0" w:line="360" w:lineRule="auto"/>
              <w:rPr>
                <w:rFonts w:hAnsi="宋体" w:cs="Times New Roman"/>
                <w:sz w:val="30"/>
                <w:szCs w:val="30"/>
              </w:rPr>
            </w:pPr>
            <w:r w:rsidRPr="00577EE0">
              <w:rPr>
                <w:rFonts w:hAnsi="宋体" w:hint="eastAsia"/>
                <w:sz w:val="28"/>
                <w:szCs w:val="28"/>
              </w:rPr>
              <w:t>本文件与“</w:t>
            </w:r>
            <w:r w:rsidRPr="00577EE0">
              <w:rPr>
                <w:rFonts w:hAnsi="宋体"/>
                <w:sz w:val="28"/>
                <w:szCs w:val="28"/>
              </w:rPr>
              <w:t xml:space="preserve">     </w:t>
            </w:r>
            <w:r w:rsidRPr="00577EE0">
              <w:rPr>
                <w:rFonts w:hAnsi="宋体" w:hint="eastAsia"/>
                <w:sz w:val="28"/>
                <w:szCs w:val="28"/>
              </w:rPr>
              <w:t>”注册证共同使用。</w:t>
            </w:r>
          </w:p>
        </w:tc>
      </w:tr>
    </w:tbl>
    <w:p w:rsidR="006F41D3" w:rsidRPr="00577EE0" w:rsidRDefault="006F41D3" w:rsidP="006F41D3">
      <w:pPr>
        <w:pStyle w:val="Web"/>
        <w:spacing w:before="0" w:beforeAutospacing="0" w:after="0" w:afterAutospacing="0" w:line="360" w:lineRule="auto"/>
        <w:ind w:firstLineChars="100" w:firstLine="31680"/>
        <w:rPr>
          <w:rFonts w:hAnsi="宋体" w:cs="Times New Roman"/>
          <w:sz w:val="21"/>
          <w:szCs w:val="21"/>
        </w:rPr>
      </w:pPr>
      <w:r w:rsidRPr="00577EE0">
        <w:rPr>
          <w:rFonts w:hAnsi="宋体" w:hint="eastAsia"/>
          <w:sz w:val="21"/>
          <w:szCs w:val="21"/>
        </w:rPr>
        <w:t>审批部门：</w:t>
      </w:r>
      <w:r w:rsidRPr="00577EE0">
        <w:rPr>
          <w:rFonts w:hAnsi="宋体"/>
          <w:sz w:val="21"/>
          <w:szCs w:val="21"/>
        </w:rPr>
        <w:t xml:space="preserve">                                             </w:t>
      </w:r>
      <w:r w:rsidRPr="00577EE0">
        <w:rPr>
          <w:rFonts w:hAnsi="宋体" w:hint="eastAsia"/>
          <w:sz w:val="21"/>
          <w:szCs w:val="21"/>
        </w:rPr>
        <w:t>批准日期：年</w:t>
      </w:r>
      <w:r w:rsidRPr="00577EE0">
        <w:rPr>
          <w:rFonts w:hAnsi="宋体"/>
          <w:sz w:val="21"/>
          <w:szCs w:val="21"/>
        </w:rPr>
        <w:t xml:space="preserve">  </w:t>
      </w:r>
      <w:r w:rsidRPr="00577EE0">
        <w:rPr>
          <w:rFonts w:hAnsi="宋体" w:hint="eastAsia"/>
          <w:sz w:val="21"/>
          <w:szCs w:val="21"/>
        </w:rPr>
        <w:t>月</w:t>
      </w:r>
      <w:r w:rsidRPr="00577EE0">
        <w:rPr>
          <w:rFonts w:hAnsi="宋体"/>
          <w:sz w:val="21"/>
          <w:szCs w:val="21"/>
        </w:rPr>
        <w:t xml:space="preserve">  </w:t>
      </w:r>
      <w:r w:rsidRPr="00577EE0">
        <w:rPr>
          <w:rFonts w:hAnsi="宋体" w:hint="eastAsia"/>
          <w:sz w:val="21"/>
          <w:szCs w:val="21"/>
        </w:rPr>
        <w:t>日</w:t>
      </w:r>
    </w:p>
    <w:p w:rsidR="006F41D3" w:rsidRPr="00577EE0" w:rsidRDefault="006F41D3" w:rsidP="00FB702A">
      <w:pPr>
        <w:pStyle w:val="Web"/>
        <w:spacing w:before="0" w:beforeAutospacing="0" w:after="0" w:afterAutospacing="0" w:line="360" w:lineRule="auto"/>
        <w:ind w:right="315"/>
        <w:jc w:val="right"/>
        <w:rPr>
          <w:rFonts w:hAnsi="宋体" w:cs="Times New Roman"/>
          <w:sz w:val="21"/>
          <w:szCs w:val="21"/>
        </w:rPr>
      </w:pPr>
      <w:r w:rsidRPr="00577EE0">
        <w:rPr>
          <w:rFonts w:hAnsi="宋体" w:hint="eastAsia"/>
          <w:sz w:val="21"/>
          <w:szCs w:val="21"/>
        </w:rPr>
        <w:t>（审批部门盖章）</w:t>
      </w:r>
    </w:p>
    <w:p w:rsidR="006F41D3" w:rsidRPr="00577EE0" w:rsidRDefault="006F41D3" w:rsidP="00FB702A">
      <w:pPr>
        <w:spacing w:line="360" w:lineRule="auto"/>
        <w:jc w:val="left"/>
        <w:rPr>
          <w:rFonts w:ascii="宋体" w:cs="宋体"/>
          <w:color w:val="000000"/>
        </w:rPr>
        <w:sectPr w:rsidR="006F41D3" w:rsidRPr="00577EE0" w:rsidSect="00070698">
          <w:headerReference w:type="default" r:id="rId8"/>
          <w:pgSz w:w="11906" w:h="16838"/>
          <w:pgMar w:top="1440" w:right="1800" w:bottom="1440" w:left="1800" w:header="851" w:footer="992" w:gutter="0"/>
          <w:cols w:space="425"/>
          <w:docGrid w:type="lines" w:linePitch="312"/>
        </w:sectPr>
      </w:pPr>
    </w:p>
    <w:p w:rsidR="006F41D3" w:rsidRPr="00577EE0" w:rsidRDefault="006F41D3" w:rsidP="00FB702A">
      <w:pPr>
        <w:spacing w:line="360" w:lineRule="auto"/>
        <w:jc w:val="left"/>
        <w:rPr>
          <w:rFonts w:ascii="宋体" w:hAnsi="宋体" w:cs="宋体"/>
          <w:color w:val="000000"/>
          <w:sz w:val="32"/>
          <w:szCs w:val="32"/>
        </w:rPr>
      </w:pPr>
      <w:r w:rsidRPr="00577EE0">
        <w:rPr>
          <w:rFonts w:ascii="宋体" w:hAnsi="宋体" w:cs="宋体" w:hint="eastAsia"/>
          <w:color w:val="000000"/>
          <w:sz w:val="32"/>
          <w:szCs w:val="32"/>
        </w:rPr>
        <w:t>附件</w:t>
      </w:r>
      <w:r w:rsidRPr="00577EE0">
        <w:rPr>
          <w:rFonts w:ascii="宋体" w:hAnsi="宋体" w:cs="宋体"/>
          <w:color w:val="000000"/>
          <w:sz w:val="32"/>
          <w:szCs w:val="32"/>
        </w:rPr>
        <w:t>3</w:t>
      </w:r>
    </w:p>
    <w:p w:rsidR="006F41D3" w:rsidRPr="00577EE0" w:rsidRDefault="006F41D3" w:rsidP="00FB702A">
      <w:pPr>
        <w:spacing w:line="360" w:lineRule="auto"/>
        <w:jc w:val="left"/>
        <w:rPr>
          <w:rFonts w:ascii="宋体" w:hAnsi="宋体" w:cs="宋体"/>
          <w:color w:val="000000"/>
          <w:sz w:val="32"/>
          <w:szCs w:val="32"/>
        </w:rPr>
      </w:pPr>
    </w:p>
    <w:p w:rsidR="006F41D3" w:rsidRPr="00577EE0" w:rsidRDefault="006F41D3" w:rsidP="00FB702A">
      <w:pPr>
        <w:spacing w:line="720" w:lineRule="exact"/>
        <w:jc w:val="center"/>
        <w:rPr>
          <w:rFonts w:ascii="宋体" w:cs="宋体"/>
          <w:color w:val="000000"/>
          <w:sz w:val="44"/>
          <w:szCs w:val="44"/>
        </w:rPr>
      </w:pPr>
      <w:r w:rsidRPr="00577EE0">
        <w:rPr>
          <w:rFonts w:ascii="宋体" w:hAnsi="宋体" w:cs="宋体" w:hint="eastAsia"/>
          <w:color w:val="000000"/>
          <w:sz w:val="44"/>
          <w:szCs w:val="44"/>
        </w:rPr>
        <w:t>国家食品药品监督管理总局</w:t>
      </w:r>
    </w:p>
    <w:p w:rsidR="006F41D3" w:rsidRPr="00577EE0" w:rsidRDefault="006F41D3" w:rsidP="00FB702A">
      <w:pPr>
        <w:spacing w:line="720" w:lineRule="exact"/>
        <w:jc w:val="center"/>
        <w:rPr>
          <w:rFonts w:ascii="宋体" w:cs="宋体"/>
          <w:color w:val="000000"/>
          <w:sz w:val="44"/>
          <w:szCs w:val="44"/>
        </w:rPr>
      </w:pPr>
      <w:r w:rsidRPr="00577EE0">
        <w:rPr>
          <w:rFonts w:ascii="宋体" w:hAnsi="宋体" w:cs="宋体" w:hint="eastAsia"/>
          <w:color w:val="000000"/>
          <w:sz w:val="44"/>
          <w:szCs w:val="44"/>
        </w:rPr>
        <w:t>医疗器械临床试验批件</w:t>
      </w:r>
    </w:p>
    <w:p w:rsidR="006F41D3" w:rsidRPr="00577EE0" w:rsidRDefault="006F41D3" w:rsidP="00FB702A">
      <w:pPr>
        <w:spacing w:line="480" w:lineRule="exact"/>
        <w:jc w:val="center"/>
        <w:rPr>
          <w:rFonts w:ascii="宋体" w:cs="宋体"/>
          <w:color w:val="000000"/>
          <w:sz w:val="32"/>
          <w:szCs w:val="32"/>
        </w:rPr>
      </w:pPr>
      <w:r w:rsidRPr="00577EE0">
        <w:rPr>
          <w:rFonts w:ascii="宋体" w:hAnsi="宋体" w:cs="宋体" w:hint="eastAsia"/>
          <w:color w:val="000000"/>
          <w:sz w:val="32"/>
          <w:szCs w:val="32"/>
        </w:rPr>
        <w:t>（格式）</w:t>
      </w:r>
    </w:p>
    <w:p w:rsidR="006F41D3" w:rsidRPr="00577EE0" w:rsidRDefault="006F41D3" w:rsidP="00FB702A">
      <w:pPr>
        <w:spacing w:line="360" w:lineRule="auto"/>
        <w:jc w:val="center"/>
        <w:rPr>
          <w:rFonts w:ascii="宋体" w:cs="宋体"/>
          <w:color w:val="000000"/>
          <w:sz w:val="28"/>
          <w:szCs w:val="28"/>
        </w:rPr>
      </w:pPr>
      <w:r w:rsidRPr="00577EE0">
        <w:rPr>
          <w:rFonts w:ascii="宋体" w:hAnsi="宋体" w:cs="宋体"/>
          <w:sz w:val="28"/>
          <w:szCs w:val="28"/>
        </w:rPr>
        <w:t xml:space="preserve">                            </w:t>
      </w:r>
      <w:r w:rsidRPr="00577EE0">
        <w:rPr>
          <w:rFonts w:ascii="宋体" w:hAnsi="宋体" w:cs="宋体"/>
          <w:sz w:val="24"/>
          <w:szCs w:val="24"/>
        </w:rPr>
        <w:t xml:space="preserve"> </w:t>
      </w:r>
      <w:r w:rsidRPr="00577EE0">
        <w:rPr>
          <w:rFonts w:ascii="宋体" w:hAnsi="宋体" w:cs="宋体" w:hint="eastAsia"/>
          <w:color w:val="000000"/>
          <w:sz w:val="28"/>
          <w:szCs w:val="28"/>
        </w:rPr>
        <w:t>批件号：</w:t>
      </w:r>
    </w:p>
    <w:tbl>
      <w:tblPr>
        <w:tblW w:w="8458" w:type="dxa"/>
        <w:tblInd w:w="-106" w:type="dxa"/>
        <w:tblLook w:val="0000"/>
      </w:tblPr>
      <w:tblGrid>
        <w:gridCol w:w="2835"/>
        <w:gridCol w:w="5387"/>
        <w:gridCol w:w="236"/>
      </w:tblGrid>
      <w:tr w:rsidR="006F41D3" w:rsidRPr="00577EE0">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申请人</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r w:rsidR="006F41D3" w:rsidRPr="00577EE0">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申请人住所</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r w:rsidR="006F41D3" w:rsidRPr="00577EE0">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试验用医疗器械名称</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hAnsi="宋体" w:cs="宋体"/>
                <w:color w:val="000000"/>
                <w:sz w:val="28"/>
                <w:szCs w:val="28"/>
              </w:rPr>
            </w:pPr>
            <w:r w:rsidRPr="00577EE0">
              <w:rPr>
                <w:rFonts w:ascii="宋体" w:hAnsi="宋体" w:cs="宋体"/>
                <w:color w:val="000000"/>
                <w:sz w:val="28"/>
                <w:szCs w:val="28"/>
              </w:rPr>
              <w:t xml:space="preserve"> </w:t>
            </w:r>
          </w:p>
        </w:tc>
      </w:tr>
      <w:tr w:rsidR="006F41D3" w:rsidRPr="00577EE0">
        <w:trPr>
          <w:gridAfter w:val="1"/>
          <w:wAfter w:w="236" w:type="dxa"/>
          <w:trHeight w:val="968"/>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试验用医疗器械</w:t>
            </w:r>
          </w:p>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型号、规格</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r w:rsidR="006F41D3" w:rsidRPr="00577EE0">
        <w:trPr>
          <w:gridAfter w:val="1"/>
          <w:wAfter w:w="236" w:type="dxa"/>
          <w:trHeight w:val="968"/>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试验用医疗器械</w:t>
            </w:r>
          </w:p>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结构及组成</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r w:rsidR="006F41D3" w:rsidRPr="00577EE0">
        <w:trPr>
          <w:gridAfter w:val="1"/>
          <w:wAfter w:w="236" w:type="dxa"/>
          <w:trHeight w:val="1822"/>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审批意见</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r w:rsidR="006F41D3" w:rsidRPr="00577EE0">
        <w:trPr>
          <w:gridAfter w:val="1"/>
          <w:wAfter w:w="236" w:type="dxa"/>
          <w:trHeight w:val="558"/>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主送</w:t>
            </w:r>
          </w:p>
        </w:tc>
        <w:tc>
          <w:tcPr>
            <w:tcW w:w="5387" w:type="dxa"/>
            <w:tcBorders>
              <w:top w:val="single" w:sz="4" w:space="0" w:color="auto"/>
              <w:left w:val="single" w:sz="4" w:space="0" w:color="auto"/>
              <w:bottom w:val="single" w:sz="4" w:space="0" w:color="auto"/>
              <w:right w:val="single" w:sz="4" w:space="0" w:color="auto"/>
            </w:tcBorders>
          </w:tcPr>
          <w:p w:rsidR="006F41D3" w:rsidRPr="00577EE0" w:rsidRDefault="006F41D3" w:rsidP="00E54E24">
            <w:pPr>
              <w:spacing w:line="360" w:lineRule="auto"/>
              <w:jc w:val="center"/>
              <w:rPr>
                <w:rFonts w:ascii="宋体" w:cs="宋体"/>
                <w:color w:val="000000"/>
                <w:sz w:val="28"/>
                <w:szCs w:val="28"/>
              </w:rPr>
            </w:pPr>
          </w:p>
        </w:tc>
      </w:tr>
      <w:tr w:rsidR="006F41D3" w:rsidRPr="00577EE0">
        <w:trPr>
          <w:gridAfter w:val="1"/>
          <w:wAfter w:w="236" w:type="dxa"/>
          <w:trHeight w:val="686"/>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抄送</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r w:rsidR="006F41D3" w:rsidRPr="00577EE0">
        <w:trPr>
          <w:trHeight w:val="600"/>
        </w:trPr>
        <w:tc>
          <w:tcPr>
            <w:tcW w:w="2835"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r w:rsidRPr="00577EE0">
              <w:rPr>
                <w:rFonts w:ascii="宋体" w:hAnsi="宋体" w:cs="宋体" w:hint="eastAsia"/>
                <w:color w:val="000000"/>
                <w:sz w:val="28"/>
                <w:szCs w:val="28"/>
              </w:rPr>
              <w:t>备注</w:t>
            </w:r>
          </w:p>
        </w:tc>
        <w:tc>
          <w:tcPr>
            <w:tcW w:w="5387" w:type="dxa"/>
            <w:tcBorders>
              <w:top w:val="single" w:sz="4" w:space="0" w:color="auto"/>
              <w:left w:val="single" w:sz="4" w:space="0" w:color="auto"/>
              <w:bottom w:val="single" w:sz="4" w:space="0" w:color="auto"/>
              <w:righ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c>
          <w:tcPr>
            <w:tcW w:w="236" w:type="dxa"/>
            <w:tcBorders>
              <w:left w:val="single" w:sz="4" w:space="0" w:color="auto"/>
            </w:tcBorders>
            <w:vAlign w:val="center"/>
          </w:tcPr>
          <w:p w:rsidR="006F41D3" w:rsidRPr="00577EE0" w:rsidRDefault="006F41D3" w:rsidP="00E54E24">
            <w:pPr>
              <w:spacing w:line="360" w:lineRule="auto"/>
              <w:jc w:val="center"/>
              <w:rPr>
                <w:rFonts w:ascii="宋体" w:cs="宋体"/>
                <w:color w:val="000000"/>
                <w:sz w:val="28"/>
                <w:szCs w:val="28"/>
              </w:rPr>
            </w:pPr>
          </w:p>
        </w:tc>
      </w:tr>
    </w:tbl>
    <w:p w:rsidR="006F41D3" w:rsidRPr="00577EE0" w:rsidRDefault="006F41D3" w:rsidP="006F41D3">
      <w:pPr>
        <w:spacing w:line="400" w:lineRule="exact"/>
        <w:ind w:firstLineChars="100" w:firstLine="31680"/>
        <w:jc w:val="left"/>
        <w:rPr>
          <w:rFonts w:ascii="宋体" w:cs="宋体"/>
          <w:color w:val="000000"/>
        </w:rPr>
      </w:pPr>
      <w:r w:rsidRPr="00577EE0">
        <w:rPr>
          <w:rFonts w:ascii="宋体" w:hAnsi="宋体" w:cs="宋体" w:hint="eastAsia"/>
          <w:color w:val="000000"/>
        </w:rPr>
        <w:t>审批部门：</w:t>
      </w:r>
      <w:r w:rsidRPr="00577EE0">
        <w:rPr>
          <w:rFonts w:ascii="宋体" w:hAnsi="宋体" w:cs="宋体"/>
          <w:color w:val="000000"/>
        </w:rPr>
        <w:t xml:space="preserve">                                            </w:t>
      </w:r>
      <w:r w:rsidRPr="00577EE0">
        <w:rPr>
          <w:rFonts w:ascii="宋体" w:hAnsi="宋体" w:cs="宋体" w:hint="eastAsia"/>
          <w:color w:val="000000"/>
        </w:rPr>
        <w:t>批准日期：</w:t>
      </w:r>
      <w:r w:rsidRPr="00577EE0">
        <w:rPr>
          <w:rFonts w:ascii="宋体" w:hAnsi="宋体" w:cs="宋体"/>
          <w:color w:val="000000"/>
        </w:rPr>
        <w:t xml:space="preserve"> </w:t>
      </w:r>
      <w:r w:rsidRPr="00577EE0">
        <w:rPr>
          <w:rFonts w:ascii="宋体" w:hAnsi="宋体" w:cs="宋体" w:hint="eastAsia"/>
          <w:color w:val="000000"/>
        </w:rPr>
        <w:t>年</w:t>
      </w:r>
      <w:r w:rsidRPr="00577EE0">
        <w:rPr>
          <w:rFonts w:ascii="宋体" w:hAnsi="宋体" w:cs="宋体"/>
          <w:color w:val="000000"/>
        </w:rPr>
        <w:t xml:space="preserve">  </w:t>
      </w:r>
      <w:r w:rsidRPr="00577EE0">
        <w:rPr>
          <w:rFonts w:ascii="宋体" w:hAnsi="宋体" w:cs="宋体" w:hint="eastAsia"/>
          <w:color w:val="000000"/>
        </w:rPr>
        <w:t>月</w:t>
      </w:r>
      <w:r w:rsidRPr="00577EE0">
        <w:rPr>
          <w:rFonts w:ascii="宋体" w:hAnsi="宋体" w:cs="宋体"/>
          <w:color w:val="000000"/>
        </w:rPr>
        <w:t xml:space="preserve">  </w:t>
      </w:r>
      <w:r w:rsidRPr="00577EE0">
        <w:rPr>
          <w:rFonts w:ascii="宋体" w:hAnsi="宋体" w:cs="宋体" w:hint="eastAsia"/>
          <w:color w:val="000000"/>
        </w:rPr>
        <w:t>日</w:t>
      </w:r>
    </w:p>
    <w:p w:rsidR="006F41D3" w:rsidRPr="00577EE0" w:rsidRDefault="006F41D3" w:rsidP="00FB702A">
      <w:pPr>
        <w:spacing w:line="360" w:lineRule="auto"/>
        <w:jc w:val="center"/>
        <w:rPr>
          <w:rFonts w:ascii="宋体" w:cs="宋体"/>
          <w:color w:val="000000"/>
        </w:rPr>
      </w:pPr>
      <w:r w:rsidRPr="00577EE0">
        <w:rPr>
          <w:rFonts w:ascii="宋体" w:hAnsi="宋体" w:cs="宋体"/>
          <w:color w:val="000000"/>
        </w:rPr>
        <w:t xml:space="preserve">                                               </w:t>
      </w:r>
      <w:r w:rsidRPr="00577EE0">
        <w:rPr>
          <w:rFonts w:ascii="宋体" w:hAnsi="宋体" w:cs="宋体" w:hint="eastAsia"/>
          <w:color w:val="000000"/>
        </w:rPr>
        <w:t>（审批部门盖章）</w:t>
      </w:r>
    </w:p>
    <w:p w:rsidR="006F41D3" w:rsidRPr="00577EE0" w:rsidRDefault="006F41D3" w:rsidP="00FB702A">
      <w:pPr>
        <w:spacing w:line="360" w:lineRule="auto"/>
        <w:jc w:val="center"/>
        <w:rPr>
          <w:rFonts w:ascii="宋体" w:cs="宋体"/>
          <w:color w:val="000000"/>
        </w:rPr>
      </w:pPr>
    </w:p>
    <w:p w:rsidR="006F41D3" w:rsidRPr="00577EE0" w:rsidRDefault="006F41D3" w:rsidP="00FB702A">
      <w:pPr>
        <w:spacing w:line="360" w:lineRule="auto"/>
        <w:jc w:val="left"/>
        <w:rPr>
          <w:rFonts w:ascii="宋体" w:hAnsi="宋体" w:cs="宋体"/>
          <w:color w:val="000000"/>
          <w:sz w:val="32"/>
          <w:szCs w:val="32"/>
        </w:rPr>
      </w:pPr>
      <w:r w:rsidRPr="00577EE0">
        <w:rPr>
          <w:rFonts w:ascii="宋体" w:hAnsi="宋体" w:cs="宋体" w:hint="eastAsia"/>
          <w:color w:val="000000"/>
          <w:sz w:val="32"/>
          <w:szCs w:val="32"/>
        </w:rPr>
        <w:t>附件</w:t>
      </w:r>
      <w:r w:rsidRPr="00577EE0">
        <w:rPr>
          <w:rFonts w:ascii="宋体" w:hAnsi="宋体" w:cs="宋体"/>
          <w:color w:val="000000"/>
          <w:sz w:val="32"/>
          <w:szCs w:val="32"/>
        </w:rPr>
        <w:t>4</w:t>
      </w:r>
    </w:p>
    <w:p w:rsidR="006F41D3" w:rsidRPr="00577EE0" w:rsidRDefault="006F41D3" w:rsidP="00FB702A">
      <w:pPr>
        <w:spacing w:line="360" w:lineRule="auto"/>
        <w:jc w:val="left"/>
        <w:rPr>
          <w:rFonts w:ascii="宋体" w:hAnsi="宋体" w:cs="宋体"/>
          <w:color w:val="000000"/>
          <w:sz w:val="32"/>
          <w:szCs w:val="32"/>
        </w:rPr>
      </w:pPr>
    </w:p>
    <w:p w:rsidR="006F41D3" w:rsidRPr="00577EE0" w:rsidRDefault="006F41D3" w:rsidP="00FB702A">
      <w:pPr>
        <w:spacing w:line="360" w:lineRule="auto"/>
        <w:jc w:val="center"/>
        <w:rPr>
          <w:rFonts w:ascii="宋体" w:cs="宋体"/>
          <w:color w:val="000000"/>
          <w:sz w:val="44"/>
          <w:szCs w:val="44"/>
        </w:rPr>
      </w:pPr>
      <w:r w:rsidRPr="00577EE0">
        <w:rPr>
          <w:rFonts w:ascii="宋体" w:hAnsi="宋体" w:cs="宋体" w:hint="eastAsia"/>
          <w:color w:val="000000"/>
          <w:sz w:val="44"/>
          <w:szCs w:val="44"/>
        </w:rPr>
        <w:t>医疗器械注册申报资料要求及说明</w:t>
      </w:r>
    </w:p>
    <w:p w:rsidR="006F41D3" w:rsidRPr="00577EE0" w:rsidRDefault="006F41D3" w:rsidP="00FB702A">
      <w:pPr>
        <w:spacing w:line="360" w:lineRule="auto"/>
        <w:jc w:val="center"/>
        <w:rPr>
          <w:rFonts w:ascii="宋体" w:cs="宋体"/>
          <w:sz w:val="24"/>
          <w:szCs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3510"/>
        <w:gridCol w:w="5103"/>
      </w:tblGrid>
      <w:tr w:rsidR="006F41D3" w:rsidRPr="00577EE0">
        <w:trPr>
          <w:jc w:val="center"/>
        </w:trPr>
        <w:tc>
          <w:tcPr>
            <w:tcW w:w="3510" w:type="dxa"/>
          </w:tcPr>
          <w:p w:rsidR="006F41D3" w:rsidRPr="00577EE0" w:rsidRDefault="006F41D3" w:rsidP="00E54E24">
            <w:pPr>
              <w:jc w:val="center"/>
              <w:rPr>
                <w:rFonts w:ascii="宋体" w:cs="宋体"/>
                <w:sz w:val="24"/>
                <w:szCs w:val="24"/>
              </w:rPr>
            </w:pPr>
            <w:r w:rsidRPr="00577EE0">
              <w:rPr>
                <w:rFonts w:ascii="宋体" w:hAnsi="宋体" w:cs="宋体" w:hint="eastAsia"/>
                <w:sz w:val="24"/>
                <w:szCs w:val="24"/>
              </w:rPr>
              <w:t>申报资料一级标题</w:t>
            </w:r>
          </w:p>
        </w:tc>
        <w:tc>
          <w:tcPr>
            <w:tcW w:w="5103" w:type="dxa"/>
          </w:tcPr>
          <w:p w:rsidR="006F41D3" w:rsidRPr="00577EE0" w:rsidRDefault="006F41D3" w:rsidP="00E54E24">
            <w:pPr>
              <w:jc w:val="center"/>
              <w:rPr>
                <w:rFonts w:ascii="宋体" w:cs="宋体"/>
                <w:sz w:val="24"/>
                <w:szCs w:val="24"/>
              </w:rPr>
            </w:pPr>
            <w:r w:rsidRPr="00577EE0">
              <w:rPr>
                <w:rFonts w:ascii="宋体" w:hAnsi="宋体" w:cs="宋体" w:hint="eastAsia"/>
                <w:sz w:val="24"/>
                <w:szCs w:val="24"/>
              </w:rPr>
              <w:t>申报资料二级标题</w:t>
            </w: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1.</w:t>
            </w:r>
            <w:r w:rsidRPr="00577EE0">
              <w:rPr>
                <w:rFonts w:ascii="宋体" w:hAnsi="宋体" w:cs="宋体" w:hint="eastAsia"/>
                <w:sz w:val="24"/>
                <w:szCs w:val="24"/>
              </w:rPr>
              <w:t>申请表</w:t>
            </w:r>
          </w:p>
        </w:tc>
        <w:tc>
          <w:tcPr>
            <w:tcW w:w="5103" w:type="dxa"/>
          </w:tcPr>
          <w:p w:rsidR="006F41D3" w:rsidRPr="00577EE0" w:rsidRDefault="006F41D3" w:rsidP="00E54E24">
            <w:pPr>
              <w:ind w:firstLine="719"/>
              <w:rPr>
                <w:rFonts w:ascii="宋体" w:cs="宋体"/>
                <w:sz w:val="24"/>
                <w:szCs w:val="24"/>
              </w:rPr>
            </w:pP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2.</w:t>
            </w:r>
            <w:r w:rsidRPr="00577EE0">
              <w:rPr>
                <w:rFonts w:ascii="宋体" w:hAnsi="宋体" w:cs="宋体" w:hint="eastAsia"/>
                <w:sz w:val="24"/>
                <w:szCs w:val="24"/>
              </w:rPr>
              <w:t>证明性文件</w:t>
            </w:r>
          </w:p>
        </w:tc>
        <w:tc>
          <w:tcPr>
            <w:tcW w:w="5103" w:type="dxa"/>
          </w:tcPr>
          <w:p w:rsidR="006F41D3" w:rsidRPr="00577EE0" w:rsidRDefault="006F41D3" w:rsidP="00E54E24">
            <w:pPr>
              <w:ind w:firstLine="719"/>
              <w:rPr>
                <w:rFonts w:ascii="宋体" w:cs="宋体"/>
                <w:sz w:val="24"/>
                <w:szCs w:val="24"/>
              </w:rPr>
            </w:pP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3.</w:t>
            </w:r>
            <w:r w:rsidRPr="00577EE0">
              <w:rPr>
                <w:rFonts w:ascii="宋体" w:hAnsi="宋体" w:cs="宋体" w:hint="eastAsia"/>
                <w:sz w:val="24"/>
                <w:szCs w:val="24"/>
              </w:rPr>
              <w:t>医疗器械安全有效基本要求清单</w:t>
            </w:r>
          </w:p>
        </w:tc>
        <w:tc>
          <w:tcPr>
            <w:tcW w:w="5103" w:type="dxa"/>
          </w:tcPr>
          <w:p w:rsidR="006F41D3" w:rsidRPr="00577EE0" w:rsidRDefault="006F41D3" w:rsidP="00E54E24">
            <w:pPr>
              <w:ind w:firstLine="719"/>
              <w:rPr>
                <w:rFonts w:ascii="宋体" w:cs="宋体"/>
                <w:sz w:val="24"/>
                <w:szCs w:val="24"/>
              </w:rPr>
            </w:pP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4.</w:t>
            </w:r>
            <w:r w:rsidRPr="00577EE0">
              <w:rPr>
                <w:rFonts w:ascii="宋体" w:hAnsi="宋体" w:cs="宋体" w:hint="eastAsia"/>
                <w:sz w:val="24"/>
                <w:szCs w:val="24"/>
              </w:rPr>
              <w:t>综述资料</w:t>
            </w:r>
          </w:p>
        </w:tc>
        <w:tc>
          <w:tcPr>
            <w:tcW w:w="5103" w:type="dxa"/>
          </w:tcPr>
          <w:p w:rsidR="006F41D3" w:rsidRPr="00577EE0" w:rsidRDefault="006F41D3" w:rsidP="00E54E24">
            <w:pPr>
              <w:rPr>
                <w:rFonts w:ascii="宋体" w:cs="宋体"/>
                <w:sz w:val="24"/>
                <w:szCs w:val="24"/>
              </w:rPr>
            </w:pPr>
            <w:r w:rsidRPr="00577EE0">
              <w:rPr>
                <w:rFonts w:ascii="宋体" w:hAnsi="宋体" w:cs="宋体"/>
                <w:sz w:val="24"/>
                <w:szCs w:val="24"/>
              </w:rPr>
              <w:t>4.1</w:t>
            </w:r>
            <w:r w:rsidRPr="00577EE0">
              <w:rPr>
                <w:rFonts w:ascii="宋体" w:hAnsi="宋体" w:cs="宋体" w:hint="eastAsia"/>
                <w:sz w:val="24"/>
                <w:szCs w:val="24"/>
              </w:rPr>
              <w:t>概述</w:t>
            </w:r>
          </w:p>
          <w:p w:rsidR="006F41D3" w:rsidRPr="00577EE0" w:rsidRDefault="006F41D3" w:rsidP="00E54E24">
            <w:pPr>
              <w:rPr>
                <w:rFonts w:ascii="宋体" w:cs="宋体"/>
                <w:sz w:val="24"/>
                <w:szCs w:val="24"/>
              </w:rPr>
            </w:pPr>
            <w:r w:rsidRPr="00577EE0">
              <w:rPr>
                <w:rFonts w:ascii="宋体" w:hAnsi="宋体" w:cs="宋体"/>
                <w:sz w:val="24"/>
                <w:szCs w:val="24"/>
              </w:rPr>
              <w:t>4.2</w:t>
            </w:r>
            <w:r w:rsidRPr="00577EE0">
              <w:rPr>
                <w:rFonts w:ascii="宋体" w:hAnsi="宋体" w:cs="宋体" w:hint="eastAsia"/>
                <w:sz w:val="24"/>
                <w:szCs w:val="24"/>
              </w:rPr>
              <w:t>产品描述</w:t>
            </w:r>
          </w:p>
          <w:p w:rsidR="006F41D3" w:rsidRPr="00577EE0" w:rsidRDefault="006F41D3" w:rsidP="00E54E24">
            <w:pPr>
              <w:rPr>
                <w:rFonts w:ascii="宋体" w:cs="宋体"/>
                <w:sz w:val="24"/>
                <w:szCs w:val="24"/>
              </w:rPr>
            </w:pPr>
            <w:r w:rsidRPr="00577EE0">
              <w:rPr>
                <w:rFonts w:ascii="宋体" w:hAnsi="宋体" w:cs="宋体"/>
                <w:sz w:val="24"/>
                <w:szCs w:val="24"/>
              </w:rPr>
              <w:t>4.3</w:t>
            </w:r>
            <w:r w:rsidRPr="00577EE0">
              <w:rPr>
                <w:rFonts w:ascii="宋体" w:hAnsi="宋体" w:cs="宋体" w:hint="eastAsia"/>
                <w:sz w:val="24"/>
                <w:szCs w:val="24"/>
              </w:rPr>
              <w:t>型号规格</w:t>
            </w:r>
          </w:p>
          <w:p w:rsidR="006F41D3" w:rsidRPr="00577EE0" w:rsidRDefault="006F41D3" w:rsidP="00E54E24">
            <w:pPr>
              <w:rPr>
                <w:rFonts w:ascii="宋体" w:cs="宋体"/>
                <w:sz w:val="24"/>
                <w:szCs w:val="24"/>
              </w:rPr>
            </w:pPr>
            <w:r w:rsidRPr="00577EE0">
              <w:rPr>
                <w:rFonts w:ascii="宋体" w:hAnsi="宋体" w:cs="宋体"/>
                <w:sz w:val="24"/>
                <w:szCs w:val="24"/>
              </w:rPr>
              <w:t>4.4</w:t>
            </w:r>
            <w:r w:rsidRPr="00577EE0">
              <w:rPr>
                <w:rFonts w:ascii="宋体" w:hAnsi="宋体" w:cs="宋体" w:hint="eastAsia"/>
                <w:sz w:val="24"/>
                <w:szCs w:val="24"/>
              </w:rPr>
              <w:t>包装说明</w:t>
            </w:r>
          </w:p>
          <w:p w:rsidR="006F41D3" w:rsidRPr="00577EE0" w:rsidRDefault="006F41D3" w:rsidP="00E54E24">
            <w:pPr>
              <w:rPr>
                <w:rFonts w:ascii="宋体" w:cs="宋体"/>
                <w:sz w:val="24"/>
                <w:szCs w:val="24"/>
              </w:rPr>
            </w:pPr>
            <w:r w:rsidRPr="00577EE0">
              <w:rPr>
                <w:rFonts w:ascii="宋体" w:hAnsi="宋体" w:cs="宋体"/>
                <w:sz w:val="24"/>
                <w:szCs w:val="24"/>
              </w:rPr>
              <w:t>4.5</w:t>
            </w:r>
            <w:r w:rsidRPr="00577EE0">
              <w:rPr>
                <w:rFonts w:ascii="宋体" w:hAnsi="宋体" w:cs="宋体" w:hint="eastAsia"/>
                <w:sz w:val="24"/>
                <w:szCs w:val="24"/>
              </w:rPr>
              <w:t>适用范围和禁忌症</w:t>
            </w:r>
          </w:p>
          <w:p w:rsidR="006F41D3" w:rsidRPr="00577EE0" w:rsidRDefault="006F41D3" w:rsidP="00E54E24">
            <w:pPr>
              <w:rPr>
                <w:rFonts w:ascii="宋体" w:cs="宋体"/>
                <w:sz w:val="24"/>
                <w:szCs w:val="24"/>
              </w:rPr>
            </w:pPr>
            <w:r w:rsidRPr="00577EE0">
              <w:rPr>
                <w:rFonts w:ascii="宋体" w:hAnsi="宋体" w:cs="宋体"/>
                <w:sz w:val="24"/>
                <w:szCs w:val="24"/>
              </w:rPr>
              <w:t>4.6</w:t>
            </w:r>
            <w:r w:rsidRPr="00577EE0">
              <w:rPr>
                <w:rFonts w:ascii="宋体" w:hAnsi="宋体" w:cs="宋体" w:hint="eastAsia"/>
                <w:sz w:val="24"/>
                <w:szCs w:val="24"/>
              </w:rPr>
              <w:t>参考的同类产品或前代产品的情况（如有）</w:t>
            </w:r>
          </w:p>
          <w:p w:rsidR="006F41D3" w:rsidRPr="00577EE0" w:rsidRDefault="006F41D3" w:rsidP="00E54E24">
            <w:pPr>
              <w:rPr>
                <w:rFonts w:ascii="宋体" w:cs="宋体"/>
                <w:sz w:val="24"/>
                <w:szCs w:val="24"/>
              </w:rPr>
            </w:pPr>
            <w:r w:rsidRPr="00577EE0">
              <w:rPr>
                <w:rFonts w:ascii="宋体" w:hAnsi="宋体" w:cs="宋体"/>
                <w:sz w:val="24"/>
                <w:szCs w:val="24"/>
              </w:rPr>
              <w:t>4.7</w:t>
            </w:r>
            <w:r w:rsidRPr="00577EE0">
              <w:rPr>
                <w:rFonts w:ascii="宋体" w:hAnsi="宋体" w:cs="宋体" w:hint="eastAsia"/>
                <w:sz w:val="24"/>
                <w:szCs w:val="24"/>
              </w:rPr>
              <w:t>其他需说明的内容</w:t>
            </w: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5.</w:t>
            </w:r>
            <w:r w:rsidRPr="00577EE0">
              <w:rPr>
                <w:rFonts w:ascii="宋体" w:hAnsi="宋体" w:cs="宋体" w:hint="eastAsia"/>
                <w:sz w:val="24"/>
                <w:szCs w:val="24"/>
              </w:rPr>
              <w:t>研究资料</w:t>
            </w:r>
          </w:p>
        </w:tc>
        <w:tc>
          <w:tcPr>
            <w:tcW w:w="5103" w:type="dxa"/>
          </w:tcPr>
          <w:p w:rsidR="006F41D3" w:rsidRPr="00577EE0" w:rsidRDefault="006F41D3" w:rsidP="00E54E24">
            <w:pPr>
              <w:rPr>
                <w:rFonts w:ascii="宋体" w:cs="宋体"/>
                <w:sz w:val="24"/>
                <w:szCs w:val="24"/>
              </w:rPr>
            </w:pPr>
            <w:r w:rsidRPr="00577EE0">
              <w:rPr>
                <w:rFonts w:ascii="宋体" w:hAnsi="宋体" w:cs="宋体"/>
                <w:sz w:val="24"/>
                <w:szCs w:val="24"/>
              </w:rPr>
              <w:t>5.1</w:t>
            </w:r>
            <w:r w:rsidRPr="00577EE0">
              <w:rPr>
                <w:rFonts w:ascii="宋体" w:hAnsi="宋体" w:cs="宋体" w:hint="eastAsia"/>
                <w:sz w:val="24"/>
                <w:szCs w:val="24"/>
              </w:rPr>
              <w:t>产品性能研究</w:t>
            </w:r>
          </w:p>
          <w:p w:rsidR="006F41D3" w:rsidRPr="00577EE0" w:rsidRDefault="006F41D3" w:rsidP="00E54E24">
            <w:pPr>
              <w:rPr>
                <w:rFonts w:ascii="宋体" w:cs="宋体"/>
                <w:sz w:val="24"/>
                <w:szCs w:val="24"/>
              </w:rPr>
            </w:pPr>
            <w:r w:rsidRPr="00577EE0">
              <w:rPr>
                <w:rFonts w:ascii="宋体" w:hAnsi="宋体" w:cs="宋体"/>
                <w:sz w:val="24"/>
                <w:szCs w:val="24"/>
              </w:rPr>
              <w:t>5.2</w:t>
            </w:r>
            <w:r w:rsidRPr="00577EE0">
              <w:rPr>
                <w:rFonts w:ascii="宋体" w:hAnsi="宋体" w:cs="宋体" w:hint="eastAsia"/>
                <w:sz w:val="24"/>
                <w:szCs w:val="24"/>
              </w:rPr>
              <w:t>生物相容性评价研究</w:t>
            </w:r>
          </w:p>
          <w:p w:rsidR="006F41D3" w:rsidRPr="00577EE0" w:rsidRDefault="006F41D3" w:rsidP="00E54E24">
            <w:pPr>
              <w:rPr>
                <w:rFonts w:ascii="宋体" w:cs="宋体"/>
                <w:sz w:val="24"/>
                <w:szCs w:val="24"/>
              </w:rPr>
            </w:pPr>
            <w:r w:rsidRPr="00577EE0">
              <w:rPr>
                <w:rFonts w:ascii="宋体" w:hAnsi="宋体" w:cs="宋体"/>
                <w:sz w:val="24"/>
                <w:szCs w:val="24"/>
              </w:rPr>
              <w:t>5.3</w:t>
            </w:r>
            <w:r w:rsidRPr="00577EE0">
              <w:rPr>
                <w:rFonts w:ascii="宋体" w:hAnsi="宋体" w:cs="宋体" w:hint="eastAsia"/>
                <w:sz w:val="24"/>
                <w:szCs w:val="24"/>
              </w:rPr>
              <w:t>生物安全性研究</w:t>
            </w:r>
          </w:p>
          <w:p w:rsidR="006F41D3" w:rsidRPr="00577EE0" w:rsidRDefault="006F41D3" w:rsidP="00E54E24">
            <w:pPr>
              <w:rPr>
                <w:rFonts w:ascii="宋体" w:cs="宋体"/>
                <w:sz w:val="24"/>
                <w:szCs w:val="24"/>
              </w:rPr>
            </w:pPr>
            <w:r w:rsidRPr="00577EE0">
              <w:rPr>
                <w:rFonts w:ascii="宋体" w:hAnsi="宋体" w:cs="宋体"/>
                <w:sz w:val="24"/>
                <w:szCs w:val="24"/>
              </w:rPr>
              <w:t>5.4</w:t>
            </w:r>
            <w:r w:rsidRPr="00577EE0">
              <w:rPr>
                <w:rFonts w:ascii="宋体" w:hAnsi="宋体" w:cs="宋体" w:hint="eastAsia"/>
                <w:sz w:val="24"/>
                <w:szCs w:val="24"/>
              </w:rPr>
              <w:t>灭菌和消毒工艺研究</w:t>
            </w:r>
          </w:p>
          <w:p w:rsidR="006F41D3" w:rsidRPr="00577EE0" w:rsidRDefault="006F41D3" w:rsidP="00E54E24">
            <w:pPr>
              <w:rPr>
                <w:rFonts w:ascii="宋体" w:cs="宋体"/>
                <w:sz w:val="24"/>
                <w:szCs w:val="24"/>
              </w:rPr>
            </w:pPr>
            <w:r w:rsidRPr="00577EE0">
              <w:rPr>
                <w:rFonts w:ascii="宋体" w:hAnsi="宋体" w:cs="宋体"/>
                <w:sz w:val="24"/>
                <w:szCs w:val="24"/>
              </w:rPr>
              <w:t>5.5</w:t>
            </w:r>
            <w:r w:rsidRPr="00577EE0">
              <w:rPr>
                <w:rFonts w:ascii="宋体" w:hAnsi="宋体" w:cs="宋体" w:hint="eastAsia"/>
                <w:sz w:val="24"/>
                <w:szCs w:val="24"/>
              </w:rPr>
              <w:t>有效期和包装研究</w:t>
            </w:r>
          </w:p>
          <w:p w:rsidR="006F41D3" w:rsidRPr="00577EE0" w:rsidRDefault="006F41D3" w:rsidP="00E54E24">
            <w:pPr>
              <w:rPr>
                <w:rFonts w:ascii="宋体" w:cs="宋体"/>
                <w:sz w:val="24"/>
                <w:szCs w:val="24"/>
              </w:rPr>
            </w:pPr>
            <w:r w:rsidRPr="00577EE0">
              <w:rPr>
                <w:rFonts w:ascii="宋体" w:hAnsi="宋体" w:cs="宋体"/>
                <w:sz w:val="24"/>
                <w:szCs w:val="24"/>
              </w:rPr>
              <w:t>5.6</w:t>
            </w:r>
            <w:r w:rsidRPr="00577EE0">
              <w:rPr>
                <w:rFonts w:ascii="宋体" w:hAnsi="宋体" w:cs="宋体" w:hint="eastAsia"/>
                <w:sz w:val="24"/>
                <w:szCs w:val="24"/>
              </w:rPr>
              <w:t>动物研究</w:t>
            </w:r>
          </w:p>
          <w:p w:rsidR="006F41D3" w:rsidRPr="00577EE0" w:rsidRDefault="006F41D3" w:rsidP="00E54E24">
            <w:pPr>
              <w:rPr>
                <w:rFonts w:ascii="宋体" w:cs="宋体"/>
                <w:sz w:val="24"/>
                <w:szCs w:val="24"/>
              </w:rPr>
            </w:pPr>
            <w:r w:rsidRPr="00577EE0">
              <w:rPr>
                <w:rFonts w:ascii="宋体" w:hAnsi="宋体" w:cs="宋体"/>
                <w:sz w:val="24"/>
                <w:szCs w:val="24"/>
              </w:rPr>
              <w:t>5.7</w:t>
            </w:r>
            <w:r w:rsidRPr="00577EE0">
              <w:rPr>
                <w:rFonts w:ascii="宋体" w:hAnsi="宋体" w:cs="宋体" w:hint="eastAsia"/>
                <w:sz w:val="24"/>
                <w:szCs w:val="24"/>
              </w:rPr>
              <w:t>软件研究</w:t>
            </w:r>
          </w:p>
          <w:p w:rsidR="006F41D3" w:rsidRPr="00577EE0" w:rsidRDefault="006F41D3" w:rsidP="00E54E24">
            <w:pPr>
              <w:rPr>
                <w:rFonts w:ascii="宋体" w:cs="宋体"/>
                <w:sz w:val="24"/>
                <w:szCs w:val="24"/>
              </w:rPr>
            </w:pPr>
            <w:r w:rsidRPr="00577EE0">
              <w:rPr>
                <w:rFonts w:ascii="宋体" w:hAnsi="宋体" w:cs="宋体"/>
                <w:sz w:val="24"/>
                <w:szCs w:val="24"/>
              </w:rPr>
              <w:t>5.8</w:t>
            </w:r>
            <w:r w:rsidRPr="00577EE0">
              <w:rPr>
                <w:rFonts w:ascii="宋体" w:hAnsi="宋体" w:cs="宋体" w:hint="eastAsia"/>
                <w:sz w:val="24"/>
                <w:szCs w:val="24"/>
              </w:rPr>
              <w:t>其他</w:t>
            </w: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6.</w:t>
            </w:r>
            <w:r w:rsidRPr="00577EE0">
              <w:rPr>
                <w:rFonts w:ascii="宋体" w:hAnsi="宋体" w:cs="宋体" w:hint="eastAsia"/>
                <w:sz w:val="24"/>
                <w:szCs w:val="24"/>
              </w:rPr>
              <w:t>生产制造信息</w:t>
            </w:r>
          </w:p>
        </w:tc>
        <w:tc>
          <w:tcPr>
            <w:tcW w:w="5103" w:type="dxa"/>
          </w:tcPr>
          <w:p w:rsidR="006F41D3" w:rsidRPr="00577EE0" w:rsidRDefault="006F41D3" w:rsidP="00E54E24">
            <w:pPr>
              <w:rPr>
                <w:rFonts w:ascii="宋体" w:cs="宋体"/>
                <w:sz w:val="24"/>
                <w:szCs w:val="24"/>
              </w:rPr>
            </w:pPr>
            <w:r w:rsidRPr="00577EE0">
              <w:rPr>
                <w:rFonts w:ascii="宋体" w:hAnsi="宋体" w:cs="宋体"/>
                <w:sz w:val="24"/>
                <w:szCs w:val="24"/>
              </w:rPr>
              <w:t xml:space="preserve">6.1 </w:t>
            </w:r>
            <w:r w:rsidRPr="00577EE0">
              <w:rPr>
                <w:rFonts w:ascii="宋体" w:hAnsi="宋体" w:cs="宋体" w:hint="eastAsia"/>
                <w:sz w:val="24"/>
                <w:szCs w:val="24"/>
              </w:rPr>
              <w:t>无源产品</w:t>
            </w:r>
            <w:r w:rsidRPr="00577EE0">
              <w:rPr>
                <w:rFonts w:ascii="宋体" w:hAnsi="宋体" w:cs="宋体"/>
                <w:sz w:val="24"/>
                <w:szCs w:val="24"/>
              </w:rPr>
              <w:t>/</w:t>
            </w:r>
            <w:r w:rsidRPr="00577EE0">
              <w:rPr>
                <w:rFonts w:ascii="宋体" w:hAnsi="宋体" w:cs="宋体" w:hint="eastAsia"/>
                <w:sz w:val="24"/>
                <w:szCs w:val="24"/>
              </w:rPr>
              <w:t>有源产品生产过程信息描述</w:t>
            </w:r>
          </w:p>
          <w:p w:rsidR="006F41D3" w:rsidRPr="00577EE0" w:rsidRDefault="006F41D3" w:rsidP="00E54E24">
            <w:pPr>
              <w:rPr>
                <w:rFonts w:ascii="宋体" w:cs="宋体"/>
                <w:sz w:val="24"/>
                <w:szCs w:val="24"/>
              </w:rPr>
            </w:pPr>
            <w:r w:rsidRPr="00577EE0">
              <w:rPr>
                <w:rFonts w:ascii="宋体" w:hAnsi="宋体" w:cs="宋体"/>
                <w:sz w:val="24"/>
                <w:szCs w:val="24"/>
              </w:rPr>
              <w:t>6.2</w:t>
            </w:r>
            <w:r w:rsidRPr="00577EE0">
              <w:rPr>
                <w:rFonts w:ascii="宋体" w:hAnsi="宋体" w:cs="宋体" w:hint="eastAsia"/>
                <w:sz w:val="24"/>
                <w:szCs w:val="24"/>
              </w:rPr>
              <w:t>生产场地</w:t>
            </w: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7.</w:t>
            </w:r>
            <w:r w:rsidRPr="00577EE0">
              <w:rPr>
                <w:rFonts w:ascii="宋体" w:hAnsi="宋体" w:cs="宋体" w:hint="eastAsia"/>
                <w:sz w:val="24"/>
                <w:szCs w:val="24"/>
              </w:rPr>
              <w:t>临床评价资料</w:t>
            </w:r>
          </w:p>
        </w:tc>
        <w:tc>
          <w:tcPr>
            <w:tcW w:w="5103" w:type="dxa"/>
          </w:tcPr>
          <w:p w:rsidR="006F41D3" w:rsidRPr="00577EE0" w:rsidRDefault="006F41D3" w:rsidP="00E54E24">
            <w:pPr>
              <w:rPr>
                <w:rFonts w:ascii="宋体" w:cs="宋体"/>
                <w:sz w:val="24"/>
                <w:szCs w:val="24"/>
              </w:rPr>
            </w:pP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8.</w:t>
            </w:r>
            <w:r w:rsidRPr="00577EE0">
              <w:rPr>
                <w:rFonts w:ascii="宋体" w:hAnsi="宋体" w:cs="宋体" w:hint="eastAsia"/>
                <w:sz w:val="24"/>
                <w:szCs w:val="24"/>
              </w:rPr>
              <w:t>产品风险分析资料</w:t>
            </w:r>
          </w:p>
        </w:tc>
        <w:tc>
          <w:tcPr>
            <w:tcW w:w="5103" w:type="dxa"/>
          </w:tcPr>
          <w:p w:rsidR="006F41D3" w:rsidRPr="00577EE0" w:rsidRDefault="006F41D3" w:rsidP="00E54E24">
            <w:pPr>
              <w:ind w:firstLine="719"/>
              <w:rPr>
                <w:rFonts w:ascii="宋体" w:cs="宋体"/>
                <w:sz w:val="24"/>
                <w:szCs w:val="24"/>
              </w:rPr>
            </w:pP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9.</w:t>
            </w:r>
            <w:r w:rsidRPr="00577EE0">
              <w:rPr>
                <w:rFonts w:ascii="宋体" w:hAnsi="宋体" w:cs="宋体" w:hint="eastAsia"/>
                <w:sz w:val="24"/>
                <w:szCs w:val="24"/>
              </w:rPr>
              <w:t>产品技术要求</w:t>
            </w:r>
          </w:p>
        </w:tc>
        <w:tc>
          <w:tcPr>
            <w:tcW w:w="5103" w:type="dxa"/>
          </w:tcPr>
          <w:p w:rsidR="006F41D3" w:rsidRPr="00577EE0" w:rsidRDefault="006F41D3" w:rsidP="00E54E24">
            <w:pPr>
              <w:ind w:firstLine="719"/>
              <w:rPr>
                <w:rFonts w:ascii="宋体" w:cs="宋体"/>
                <w:sz w:val="24"/>
                <w:szCs w:val="24"/>
              </w:rPr>
            </w:pP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10.</w:t>
            </w:r>
            <w:r w:rsidRPr="00577EE0">
              <w:rPr>
                <w:rFonts w:ascii="宋体" w:hAnsi="宋体" w:cs="宋体" w:hint="eastAsia"/>
                <w:sz w:val="24"/>
                <w:szCs w:val="24"/>
              </w:rPr>
              <w:t>产品注册检验报告</w:t>
            </w:r>
          </w:p>
        </w:tc>
        <w:tc>
          <w:tcPr>
            <w:tcW w:w="5103" w:type="dxa"/>
          </w:tcPr>
          <w:p w:rsidR="006F41D3" w:rsidRPr="00577EE0" w:rsidRDefault="006F41D3" w:rsidP="00E54E24">
            <w:pPr>
              <w:rPr>
                <w:rFonts w:ascii="宋体" w:cs="宋体"/>
                <w:sz w:val="24"/>
                <w:szCs w:val="24"/>
              </w:rPr>
            </w:pPr>
            <w:r w:rsidRPr="00577EE0">
              <w:rPr>
                <w:rFonts w:ascii="宋体" w:hAnsi="宋体" w:cs="宋体"/>
                <w:sz w:val="24"/>
                <w:szCs w:val="24"/>
              </w:rPr>
              <w:t>10.1</w:t>
            </w:r>
            <w:r w:rsidRPr="00577EE0">
              <w:rPr>
                <w:rFonts w:ascii="宋体" w:hAnsi="宋体" w:cs="宋体" w:hint="eastAsia"/>
                <w:sz w:val="24"/>
                <w:szCs w:val="24"/>
              </w:rPr>
              <w:t>注册检验报告</w:t>
            </w:r>
          </w:p>
          <w:p w:rsidR="006F41D3" w:rsidRPr="00577EE0" w:rsidRDefault="006F41D3" w:rsidP="00E54E24">
            <w:pPr>
              <w:rPr>
                <w:rFonts w:ascii="宋体" w:cs="宋体"/>
                <w:sz w:val="24"/>
                <w:szCs w:val="24"/>
              </w:rPr>
            </w:pPr>
            <w:r w:rsidRPr="00577EE0">
              <w:rPr>
                <w:rFonts w:ascii="宋体" w:hAnsi="宋体" w:cs="宋体"/>
                <w:sz w:val="24"/>
                <w:szCs w:val="24"/>
              </w:rPr>
              <w:t>10.2</w:t>
            </w:r>
            <w:r w:rsidRPr="00577EE0">
              <w:rPr>
                <w:rFonts w:ascii="宋体" w:hAnsi="宋体" w:cs="宋体" w:hint="eastAsia"/>
                <w:sz w:val="24"/>
                <w:szCs w:val="24"/>
              </w:rPr>
              <w:t>预评价意见</w:t>
            </w: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11.</w:t>
            </w:r>
            <w:r w:rsidRPr="00577EE0">
              <w:rPr>
                <w:rFonts w:ascii="宋体" w:hAnsi="宋体" w:cs="宋体" w:hint="eastAsia"/>
                <w:sz w:val="24"/>
                <w:szCs w:val="24"/>
              </w:rPr>
              <w:t>说明书和标签样稿</w:t>
            </w:r>
          </w:p>
        </w:tc>
        <w:tc>
          <w:tcPr>
            <w:tcW w:w="5103" w:type="dxa"/>
          </w:tcPr>
          <w:p w:rsidR="006F41D3" w:rsidRPr="00577EE0" w:rsidRDefault="006F41D3" w:rsidP="00E54E24">
            <w:pPr>
              <w:rPr>
                <w:rFonts w:ascii="宋体" w:cs="宋体"/>
                <w:sz w:val="24"/>
                <w:szCs w:val="24"/>
              </w:rPr>
            </w:pPr>
            <w:r w:rsidRPr="00577EE0">
              <w:rPr>
                <w:rFonts w:ascii="宋体" w:hAnsi="宋体" w:cs="宋体"/>
                <w:sz w:val="24"/>
                <w:szCs w:val="24"/>
              </w:rPr>
              <w:t>11.1</w:t>
            </w:r>
            <w:r w:rsidRPr="00577EE0">
              <w:rPr>
                <w:rFonts w:ascii="宋体" w:hAnsi="宋体" w:cs="宋体" w:hint="eastAsia"/>
                <w:sz w:val="24"/>
                <w:szCs w:val="24"/>
              </w:rPr>
              <w:t>说明书</w:t>
            </w:r>
          </w:p>
          <w:p w:rsidR="006F41D3" w:rsidRPr="00577EE0" w:rsidRDefault="006F41D3" w:rsidP="00E54E24">
            <w:pPr>
              <w:rPr>
                <w:rFonts w:ascii="宋体" w:cs="宋体"/>
                <w:sz w:val="24"/>
                <w:szCs w:val="24"/>
              </w:rPr>
            </w:pPr>
            <w:r w:rsidRPr="00577EE0">
              <w:rPr>
                <w:rFonts w:ascii="宋体" w:hAnsi="宋体" w:cs="宋体"/>
                <w:sz w:val="24"/>
                <w:szCs w:val="24"/>
              </w:rPr>
              <w:t>11.2</w:t>
            </w:r>
            <w:r w:rsidRPr="00577EE0">
              <w:rPr>
                <w:rFonts w:ascii="宋体" w:hAnsi="宋体" w:cs="宋体" w:hint="eastAsia"/>
                <w:sz w:val="24"/>
                <w:szCs w:val="24"/>
              </w:rPr>
              <w:t>最小销售单元的标签样稿</w:t>
            </w:r>
          </w:p>
        </w:tc>
      </w:tr>
      <w:tr w:rsidR="006F41D3" w:rsidRPr="00577EE0">
        <w:trPr>
          <w:jc w:val="center"/>
        </w:trPr>
        <w:tc>
          <w:tcPr>
            <w:tcW w:w="3510" w:type="dxa"/>
          </w:tcPr>
          <w:p w:rsidR="006F41D3" w:rsidRPr="00577EE0" w:rsidRDefault="006F41D3" w:rsidP="00E54E24">
            <w:pPr>
              <w:rPr>
                <w:rFonts w:ascii="宋体" w:cs="宋体"/>
                <w:sz w:val="24"/>
                <w:szCs w:val="24"/>
              </w:rPr>
            </w:pPr>
            <w:r w:rsidRPr="00577EE0">
              <w:rPr>
                <w:rFonts w:ascii="宋体" w:hAnsi="宋体" w:cs="宋体"/>
                <w:sz w:val="24"/>
                <w:szCs w:val="24"/>
              </w:rPr>
              <w:t>12.</w:t>
            </w:r>
            <w:r w:rsidRPr="00577EE0">
              <w:rPr>
                <w:rFonts w:ascii="宋体" w:hAnsi="宋体" w:cs="宋体" w:hint="eastAsia"/>
                <w:sz w:val="24"/>
                <w:szCs w:val="24"/>
              </w:rPr>
              <w:t>符合性声明</w:t>
            </w:r>
          </w:p>
        </w:tc>
        <w:tc>
          <w:tcPr>
            <w:tcW w:w="5103" w:type="dxa"/>
          </w:tcPr>
          <w:p w:rsidR="006F41D3" w:rsidRPr="00577EE0" w:rsidRDefault="006F41D3" w:rsidP="00E54E24">
            <w:pPr>
              <w:ind w:firstLine="719"/>
              <w:rPr>
                <w:rFonts w:ascii="宋体" w:cs="宋体"/>
                <w:sz w:val="24"/>
                <w:szCs w:val="24"/>
              </w:rPr>
            </w:pPr>
          </w:p>
        </w:tc>
      </w:tr>
    </w:tbl>
    <w:p w:rsidR="006F41D3" w:rsidRPr="00577EE0" w:rsidRDefault="006F41D3" w:rsidP="006F41D3">
      <w:pPr>
        <w:spacing w:line="560" w:lineRule="exact"/>
        <w:ind w:firstLineChars="189" w:firstLine="31680"/>
        <w:jc w:val="left"/>
        <w:rPr>
          <w:rFonts w:ascii="宋体" w:cs="宋体"/>
          <w:b/>
          <w:bCs/>
          <w:color w:val="000000"/>
          <w:sz w:val="36"/>
          <w:szCs w:val="36"/>
        </w:rPr>
      </w:pPr>
      <w:r w:rsidRPr="00577EE0">
        <w:rPr>
          <w:rFonts w:ascii="宋体" w:hAnsi="宋体" w:cs="宋体" w:hint="eastAsia"/>
          <w:color w:val="000000"/>
          <w:sz w:val="30"/>
          <w:szCs w:val="30"/>
        </w:rPr>
        <w:t>注册申报资料应有所提交资料目录，包括申报资料的一级和二级标题。每项二级标题对应的资料应单独编制页码。</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一、申请表</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二、证明性文件</w:t>
      </w:r>
    </w:p>
    <w:p w:rsidR="006F41D3" w:rsidRPr="00577EE0" w:rsidRDefault="006F41D3" w:rsidP="00577EE0">
      <w:pPr>
        <w:spacing w:line="560" w:lineRule="exact"/>
        <w:ind w:leftChars="304" w:left="31680" w:hangingChars="50" w:firstLine="31680"/>
        <w:rPr>
          <w:rFonts w:ascii="宋体" w:cs="宋体"/>
          <w:color w:val="000000"/>
          <w:sz w:val="30"/>
          <w:szCs w:val="30"/>
        </w:rPr>
      </w:pPr>
      <w:r w:rsidRPr="00577EE0">
        <w:rPr>
          <w:rFonts w:ascii="宋体" w:hAnsi="宋体" w:cs="宋体" w:hint="eastAsia"/>
          <w:color w:val="000000"/>
          <w:sz w:val="30"/>
          <w:szCs w:val="30"/>
        </w:rPr>
        <w:t>（一）境内申请人应当提交：</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企业营业执照副本复印件和组织机构代码证复印件。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pacing w:val="-1"/>
          <w:sz w:val="30"/>
          <w:szCs w:val="30"/>
        </w:rPr>
        <w:t>按照《创新医疗器械特别审批程序审批》的境内医疗器械申请注册时，应当提交创新医疗器械特别审批申请审查通知单，样品委托其他企业生产的，应当提供受托企业生产许可证和委托协议。生产许可证生产范围应涵盖申报产品类别。</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（二）境外申请人应当提交：</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境外申请人</w:t>
      </w:r>
      <w:r w:rsidRPr="00577EE0">
        <w:rPr>
          <w:rFonts w:ascii="宋体" w:hAnsi="宋体" w:cs="宋体" w:hint="eastAsia"/>
          <w:sz w:val="30"/>
          <w:szCs w:val="30"/>
        </w:rPr>
        <w:t>注册地或生产地址</w:t>
      </w:r>
      <w:r w:rsidRPr="00577EE0">
        <w:rPr>
          <w:rFonts w:ascii="宋体" w:hAnsi="宋体" w:cs="宋体" w:hint="eastAsia"/>
          <w:color w:val="000000"/>
          <w:sz w:val="30"/>
          <w:szCs w:val="30"/>
        </w:rPr>
        <w:t>所在国家（地区）医疗器械主管部门出具的允许产品上市销售的证明文件、企业资格证明文件。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境外申请人注册地或者生产地址所在国家（地区）未将该产品作为医疗器械管理的，申请人需要提供相关证明文件，包括注册地或者生产地址所在国家（地区）准许该产品上市销售的证明文件。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3.</w:t>
      </w:r>
      <w:r w:rsidRPr="00577EE0">
        <w:rPr>
          <w:rFonts w:ascii="宋体" w:hAnsi="宋体" w:cs="宋体" w:hint="eastAsia"/>
          <w:color w:val="000000"/>
          <w:sz w:val="30"/>
          <w:szCs w:val="30"/>
        </w:rPr>
        <w:t>境外申请人在中国境内指定代理人的委托书、代理人承诺书及营业执照副本复印件或者机构登记证明复印件。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三、医疗器械安全有效基本要求清单</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说明产品符合《医疗器械安全有效基本要求清单》</w:t>
      </w:r>
      <w:r w:rsidRPr="00577EE0">
        <w:rPr>
          <w:rFonts w:ascii="宋体" w:hAnsi="宋体" w:cs="宋体"/>
          <w:color w:val="000000"/>
          <w:sz w:val="30"/>
          <w:szCs w:val="30"/>
        </w:rPr>
        <w:t xml:space="preserve"> </w:t>
      </w:r>
      <w:r w:rsidRPr="00577EE0">
        <w:rPr>
          <w:rFonts w:ascii="宋体" w:hAnsi="宋体" w:cs="宋体" w:hint="eastAsia"/>
          <w:color w:val="000000"/>
          <w:sz w:val="30"/>
          <w:szCs w:val="30"/>
        </w:rPr>
        <w:t>（见附件</w:t>
      </w:r>
      <w:r w:rsidRPr="00577EE0">
        <w:rPr>
          <w:rFonts w:ascii="宋体" w:hAnsi="宋体" w:cs="宋体"/>
          <w:color w:val="000000"/>
          <w:sz w:val="30"/>
          <w:szCs w:val="30"/>
        </w:rPr>
        <w:t>8</w:t>
      </w:r>
      <w:r w:rsidRPr="00577EE0">
        <w:rPr>
          <w:rFonts w:ascii="宋体" w:hAnsi="宋体" w:cs="宋体" w:hint="eastAsia"/>
          <w:color w:val="000000"/>
          <w:sz w:val="30"/>
          <w:szCs w:val="30"/>
        </w:rPr>
        <w:t>）各项适用要求所采用的方法，以及证明其符合性的文件。对于《医疗器械安全有效基本要求清单》中不适用的各项要求，应当说明其理由。</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对于包含在产品注册申报资料中的文件，应当说明其在申报资料中的具体位置；对于未包含在产品注册申报资料中的文件，应当注明该证据文件名称及其在质量管理体系文件中的编号备查。</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四、综述资料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（一）概述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描述申报产品的管理类别、分类编码及名称的确定依据。</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（二）产品描述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无源医疗器械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描述产品工作原理、作用机理</w:t>
      </w:r>
      <w:r w:rsidRPr="00577EE0">
        <w:rPr>
          <w:rFonts w:ascii="宋体" w:hAnsi="宋体" w:cs="宋体"/>
          <w:color w:val="000000"/>
          <w:sz w:val="30"/>
          <w:szCs w:val="30"/>
        </w:rPr>
        <w:t>(</w:t>
      </w:r>
      <w:r w:rsidRPr="00577EE0">
        <w:rPr>
          <w:rFonts w:ascii="宋体" w:hAnsi="宋体" w:cs="宋体" w:hint="eastAsia"/>
          <w:color w:val="000000"/>
          <w:sz w:val="30"/>
          <w:szCs w:val="30"/>
        </w:rPr>
        <w:t>如适用</w:t>
      </w:r>
      <w:r w:rsidRPr="00577EE0">
        <w:rPr>
          <w:rFonts w:ascii="宋体" w:hAnsi="宋体" w:cs="宋体"/>
          <w:color w:val="000000"/>
          <w:sz w:val="30"/>
          <w:szCs w:val="30"/>
        </w:rPr>
        <w:t>)</w:t>
      </w:r>
      <w:r w:rsidRPr="00577EE0">
        <w:rPr>
          <w:rFonts w:ascii="宋体" w:hAnsi="宋体" w:cs="宋体" w:hint="eastAsia"/>
          <w:color w:val="000000"/>
          <w:sz w:val="30"/>
          <w:szCs w:val="30"/>
        </w:rPr>
        <w:t>、结构组成（含配合使用的附件）、主要原材料，以及区别于其他同类产品的特征等内容；必要时提供图示说明。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有源医疗器械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描述产品工作原理、作用机理</w:t>
      </w:r>
      <w:r w:rsidRPr="00577EE0">
        <w:rPr>
          <w:rFonts w:ascii="宋体" w:hAnsi="宋体" w:cs="宋体"/>
          <w:color w:val="000000"/>
          <w:sz w:val="30"/>
          <w:szCs w:val="30"/>
        </w:rPr>
        <w:t>(</w:t>
      </w:r>
      <w:r w:rsidRPr="00577EE0">
        <w:rPr>
          <w:rFonts w:ascii="宋体" w:hAnsi="宋体" w:cs="宋体" w:hint="eastAsia"/>
          <w:color w:val="000000"/>
          <w:sz w:val="30"/>
          <w:szCs w:val="30"/>
        </w:rPr>
        <w:t>如适用</w:t>
      </w:r>
      <w:r w:rsidRPr="00577EE0">
        <w:rPr>
          <w:rFonts w:ascii="宋体" w:hAnsi="宋体" w:cs="宋体"/>
          <w:color w:val="000000"/>
          <w:sz w:val="30"/>
          <w:szCs w:val="30"/>
        </w:rPr>
        <w:t>)</w:t>
      </w:r>
      <w:r w:rsidRPr="00577EE0">
        <w:rPr>
          <w:rFonts w:ascii="宋体" w:hAnsi="宋体" w:cs="宋体" w:hint="eastAsia"/>
          <w:color w:val="000000"/>
          <w:sz w:val="30"/>
          <w:szCs w:val="30"/>
        </w:rPr>
        <w:t>、结构组成</w:t>
      </w:r>
      <w:r w:rsidRPr="00577EE0">
        <w:rPr>
          <w:rFonts w:ascii="宋体" w:hAnsi="宋体" w:cs="宋体"/>
          <w:color w:val="000000"/>
          <w:sz w:val="30"/>
          <w:szCs w:val="30"/>
        </w:rPr>
        <w:t>(</w:t>
      </w:r>
      <w:r w:rsidRPr="00577EE0">
        <w:rPr>
          <w:rFonts w:ascii="宋体" w:hAnsi="宋体" w:cs="宋体" w:hint="eastAsia"/>
          <w:color w:val="000000"/>
          <w:sz w:val="30"/>
          <w:szCs w:val="30"/>
        </w:rPr>
        <w:t>含配合使用的附件</w:t>
      </w:r>
      <w:r w:rsidRPr="00577EE0">
        <w:rPr>
          <w:rFonts w:ascii="宋体" w:hAnsi="宋体" w:cs="宋体"/>
          <w:color w:val="000000"/>
          <w:sz w:val="30"/>
          <w:szCs w:val="30"/>
        </w:rPr>
        <w:t>)</w:t>
      </w:r>
      <w:r w:rsidRPr="00577EE0">
        <w:rPr>
          <w:rFonts w:ascii="宋体" w:hAnsi="宋体" w:cs="宋体" w:hint="eastAsia"/>
          <w:color w:val="000000"/>
          <w:sz w:val="30"/>
          <w:szCs w:val="30"/>
        </w:rPr>
        <w:t>、主要功能及其组成部件</w:t>
      </w:r>
      <w:r w:rsidRPr="00577EE0">
        <w:rPr>
          <w:rFonts w:ascii="宋体" w:hAnsi="宋体" w:cs="宋体"/>
          <w:color w:val="000000"/>
          <w:sz w:val="30"/>
          <w:szCs w:val="30"/>
        </w:rPr>
        <w:t>(</w:t>
      </w:r>
      <w:r w:rsidRPr="00577EE0">
        <w:rPr>
          <w:rFonts w:ascii="宋体" w:hAnsi="宋体" w:cs="宋体" w:hint="eastAsia"/>
          <w:color w:val="000000"/>
          <w:sz w:val="30"/>
          <w:szCs w:val="30"/>
        </w:rPr>
        <w:t>关键组件和软件</w:t>
      </w:r>
      <w:r w:rsidRPr="00577EE0">
        <w:rPr>
          <w:rFonts w:ascii="宋体" w:hAnsi="宋体" w:cs="宋体"/>
          <w:color w:val="000000"/>
          <w:sz w:val="30"/>
          <w:szCs w:val="30"/>
        </w:rPr>
        <w:t>)</w:t>
      </w:r>
      <w:r w:rsidRPr="00577EE0">
        <w:rPr>
          <w:rFonts w:ascii="宋体" w:hAnsi="宋体" w:cs="宋体" w:hint="eastAsia"/>
          <w:color w:val="000000"/>
          <w:sz w:val="30"/>
          <w:szCs w:val="30"/>
        </w:rPr>
        <w:t>的功能，以及区别于其他同类产品的特征等内容；必要时提供图示说明。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（三）型号规格</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对于存在多种型号规格的产品，应当明确各型号规格的区别。应当采用对比表及带有说明性文字的图片、图表，对于各种型号规格的结构组成</w:t>
      </w:r>
      <w:r w:rsidRPr="00577EE0">
        <w:rPr>
          <w:rFonts w:ascii="宋体" w:hAnsi="宋体" w:cs="宋体"/>
          <w:color w:val="000000"/>
          <w:sz w:val="30"/>
          <w:szCs w:val="30"/>
        </w:rPr>
        <w:t>(</w:t>
      </w:r>
      <w:r w:rsidRPr="00577EE0">
        <w:rPr>
          <w:rFonts w:ascii="宋体" w:hAnsi="宋体" w:cs="宋体" w:hint="eastAsia"/>
          <w:color w:val="000000"/>
          <w:sz w:val="30"/>
          <w:szCs w:val="30"/>
        </w:rPr>
        <w:t>或配置</w:t>
      </w:r>
      <w:r w:rsidRPr="00577EE0">
        <w:rPr>
          <w:rFonts w:ascii="宋体" w:hAnsi="宋体" w:cs="宋体"/>
          <w:color w:val="000000"/>
          <w:sz w:val="30"/>
          <w:szCs w:val="30"/>
        </w:rPr>
        <w:t>)</w:t>
      </w:r>
      <w:r w:rsidRPr="00577EE0">
        <w:rPr>
          <w:rFonts w:ascii="宋体" w:hAnsi="宋体" w:cs="宋体" w:hint="eastAsia"/>
          <w:color w:val="000000"/>
          <w:sz w:val="30"/>
          <w:szCs w:val="30"/>
        </w:rPr>
        <w:t>、功能、产品特征和运行模式、性能指标等方面加以描述。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（四）包装说明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有关产品包装的信息，以及与该产品一起销售的配件包装情况；对于无菌医疗器械，应当说明与灭菌方法相适应的最初包装的信息。</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（五）适用范围和禁忌症</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适用范围：应当明确产品所提供的治疗、诊断等符合《医疗器械监督管理条例》第七十六条定义的目的，并可描述其适用的医疗阶段（如治疗后的监测、康复等）；明确目标用户及其操作该产品应当具备的技能</w:t>
      </w:r>
      <w:r w:rsidRPr="00577EE0">
        <w:rPr>
          <w:rFonts w:ascii="宋体" w:hAnsi="宋体" w:cs="宋体"/>
          <w:color w:val="000000"/>
          <w:sz w:val="30"/>
          <w:szCs w:val="30"/>
        </w:rPr>
        <w:t>/</w:t>
      </w:r>
      <w:r w:rsidRPr="00577EE0">
        <w:rPr>
          <w:rFonts w:ascii="宋体" w:hAnsi="宋体" w:cs="宋体" w:hint="eastAsia"/>
          <w:color w:val="000000"/>
          <w:sz w:val="30"/>
          <w:szCs w:val="30"/>
        </w:rPr>
        <w:t>知识</w:t>
      </w:r>
      <w:r w:rsidRPr="00577EE0">
        <w:rPr>
          <w:rFonts w:ascii="宋体" w:hAnsi="宋体" w:cs="宋体"/>
          <w:color w:val="000000"/>
          <w:sz w:val="30"/>
          <w:szCs w:val="30"/>
        </w:rPr>
        <w:t>/</w:t>
      </w:r>
      <w:r w:rsidRPr="00577EE0">
        <w:rPr>
          <w:rFonts w:ascii="宋体" w:hAnsi="宋体" w:cs="宋体" w:hint="eastAsia"/>
          <w:color w:val="000000"/>
          <w:sz w:val="30"/>
          <w:szCs w:val="30"/>
        </w:rPr>
        <w:t>培训；说明产品是一次性使用还是重复使用；说明预期与其组合使用的器械。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预期使用环境：该产品预期使用的地点如医疗机构、实验室、救护车、家庭等，以及可能会影响其安全性和有效性的环境条件（如，温度、湿度、功率、压力、移动等）。</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3.</w:t>
      </w:r>
      <w:r w:rsidRPr="00577EE0">
        <w:rPr>
          <w:rFonts w:ascii="宋体" w:hAnsi="宋体" w:cs="宋体" w:hint="eastAsia"/>
          <w:color w:val="000000"/>
          <w:sz w:val="30"/>
          <w:szCs w:val="30"/>
        </w:rPr>
        <w:t>适用人群：目标患者人群的信息（如成人、儿童或新生儿），患者选择标准的信息，以及使用过程中需要监测的参数、考虑的因素。</w:t>
      </w:r>
    </w:p>
    <w:p w:rsidR="006F41D3" w:rsidRPr="00577EE0" w:rsidRDefault="006F41D3" w:rsidP="00577EE0">
      <w:pPr>
        <w:spacing w:line="560" w:lineRule="exact"/>
        <w:ind w:firstLineChars="200" w:firstLine="31680"/>
        <w:rPr>
          <w:rFonts w:ascii="宋体" w:hAnsi="宋体" w:cs="宋体"/>
          <w:color w:val="000000"/>
          <w:sz w:val="30"/>
          <w:szCs w:val="30"/>
        </w:rPr>
      </w:pPr>
      <w:r w:rsidRPr="00577EE0">
        <w:rPr>
          <w:rFonts w:ascii="宋体" w:hAnsi="宋体" w:cs="宋体"/>
          <w:color w:val="000000"/>
          <w:sz w:val="30"/>
          <w:szCs w:val="30"/>
        </w:rPr>
        <w:t>4.</w:t>
      </w:r>
      <w:r w:rsidRPr="00577EE0">
        <w:rPr>
          <w:rFonts w:ascii="宋体" w:hAnsi="宋体" w:cs="宋体" w:hint="eastAsia"/>
          <w:color w:val="000000"/>
          <w:sz w:val="30"/>
          <w:szCs w:val="30"/>
        </w:rPr>
        <w:t>禁忌症：如适用，应当明确说明该器械不适宜应用的某些疾病、情况或特定的人群（如儿童、老年人、孕妇及哺乳期妇女、肝肾功能不全者）。</w:t>
      </w:r>
      <w:r w:rsidRPr="00577EE0">
        <w:rPr>
          <w:rFonts w:ascii="宋体" w:hAnsi="宋体" w:cs="宋体"/>
          <w:color w:val="000000"/>
          <w:sz w:val="30"/>
          <w:szCs w:val="30"/>
        </w:rPr>
        <w:t xml:space="preserve"> </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（六）参考的同类产品或前代产品应当提供同类产品（国内外已上市）或前代产品（如有）的信息，阐述申请注册产品的研发背景和目的。对于同类产品，应当说明选择其作为研发参考的原因。</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同时列表比较说明产品与参考产品（同类产品或前代产品）在工作原理、结构组成、制造材料、性能指标、作用方式（如植入、介入），以及适用范围等方面的异同。</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其他需说明的内容。对于已获得批准的部件或配合使用的附件，应当提供批准文号和批准文件复印件；预期与其他医疗器械或通用产品组合使用的应当提供说明；应当说明系统各组合医疗器械间存在的物理、电气等连接方式。</w:t>
      </w:r>
    </w:p>
    <w:p w:rsidR="006F41D3" w:rsidRPr="00577EE0" w:rsidRDefault="006F41D3" w:rsidP="00FB702A">
      <w:pPr>
        <w:spacing w:line="560" w:lineRule="exact"/>
        <w:ind w:firstLine="640"/>
        <w:rPr>
          <w:rFonts w:ascii="宋体" w:cs="宋体"/>
          <w:color w:val="000000"/>
          <w:sz w:val="30"/>
          <w:szCs w:val="30"/>
        </w:rPr>
      </w:pPr>
      <w:r w:rsidRPr="00577EE0">
        <w:rPr>
          <w:rFonts w:ascii="宋体" w:hAnsi="宋体" w:cs="宋体" w:hint="eastAsia"/>
          <w:color w:val="000000"/>
          <w:sz w:val="30"/>
          <w:szCs w:val="30"/>
        </w:rPr>
        <w:t>五、研究资料</w:t>
      </w:r>
    </w:p>
    <w:p w:rsidR="006F41D3" w:rsidRPr="00577EE0" w:rsidRDefault="006F41D3" w:rsidP="00577EE0">
      <w:pPr>
        <w:spacing w:line="560" w:lineRule="exact"/>
        <w:ind w:firstLineChars="196" w:firstLine="31680"/>
        <w:rPr>
          <w:rFonts w:ascii="宋体" w:cs="宋体"/>
          <w:color w:val="000000"/>
          <w:sz w:val="30"/>
          <w:szCs w:val="30"/>
        </w:rPr>
      </w:pPr>
      <w:r w:rsidRPr="00577EE0">
        <w:rPr>
          <w:rFonts w:ascii="宋体" w:hAnsi="宋体" w:cs="宋体" w:hint="eastAsia"/>
          <w:color w:val="000000"/>
          <w:sz w:val="30"/>
          <w:szCs w:val="30"/>
        </w:rPr>
        <w:t>根据所申报的产品，提供适用的研究资料。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（一）产品性能研究</w:t>
      </w:r>
    </w:p>
    <w:p w:rsidR="006F41D3" w:rsidRPr="00577EE0" w:rsidRDefault="006F41D3" w:rsidP="00577EE0">
      <w:pPr>
        <w:spacing w:line="560" w:lineRule="exact"/>
        <w:ind w:firstLineChars="196" w:firstLine="31680"/>
        <w:rPr>
          <w:rFonts w:ascii="宋体" w:cs="宋体"/>
          <w:color w:val="000000"/>
          <w:sz w:val="30"/>
          <w:szCs w:val="30"/>
        </w:rPr>
      </w:pPr>
      <w:r w:rsidRPr="00577EE0">
        <w:rPr>
          <w:rFonts w:ascii="宋体" w:hAnsi="宋体" w:cs="宋体" w:hint="eastAsia"/>
          <w:color w:val="000000"/>
          <w:sz w:val="30"/>
          <w:szCs w:val="30"/>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（二）生物相容性评价研究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应对成品中与患者和使用者直接或间接接触的材料的生物相容性进行评价。</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生物相容性评价研究资料应当包括：</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生物相容性评价的依据和方法。</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产品所用材料的描述及与人体接触的性质。</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3.</w:t>
      </w:r>
      <w:r w:rsidRPr="00577EE0">
        <w:rPr>
          <w:rFonts w:ascii="宋体" w:hAnsi="宋体" w:cs="宋体" w:hint="eastAsia"/>
          <w:color w:val="000000"/>
          <w:sz w:val="30"/>
          <w:szCs w:val="30"/>
        </w:rPr>
        <w:t>实施或豁免生物学试验的理由和论证。</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4.</w:t>
      </w:r>
      <w:r w:rsidRPr="00577EE0">
        <w:rPr>
          <w:rFonts w:ascii="宋体" w:hAnsi="宋体" w:cs="宋体" w:hint="eastAsia"/>
          <w:color w:val="000000"/>
          <w:sz w:val="30"/>
          <w:szCs w:val="30"/>
        </w:rPr>
        <w:t>对于现有数据或试验结果的评价。</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（三）生物安全性研究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（四）灭菌</w:t>
      </w:r>
      <w:r w:rsidRPr="00577EE0">
        <w:rPr>
          <w:rFonts w:ascii="宋体" w:hAnsi="宋体" w:cs="宋体"/>
          <w:color w:val="000000"/>
          <w:sz w:val="30"/>
          <w:szCs w:val="30"/>
        </w:rPr>
        <w:t>/</w:t>
      </w:r>
      <w:r w:rsidRPr="00577EE0">
        <w:rPr>
          <w:rFonts w:ascii="宋体" w:hAnsi="宋体" w:cs="宋体" w:hint="eastAsia"/>
          <w:color w:val="000000"/>
          <w:sz w:val="30"/>
          <w:szCs w:val="30"/>
        </w:rPr>
        <w:t>消毒工艺研究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生产企业灭菌：应明确灭菌工艺（方法和参数）和无菌保证水平（</w:t>
      </w:r>
      <w:r w:rsidRPr="00577EE0">
        <w:rPr>
          <w:rFonts w:ascii="宋体" w:hAnsi="宋体" w:cs="宋体"/>
          <w:color w:val="000000"/>
          <w:sz w:val="30"/>
          <w:szCs w:val="30"/>
        </w:rPr>
        <w:t>SAL</w:t>
      </w:r>
      <w:r w:rsidRPr="00577EE0">
        <w:rPr>
          <w:rFonts w:ascii="宋体" w:hAnsi="宋体" w:cs="宋体" w:hint="eastAsia"/>
          <w:color w:val="000000"/>
          <w:sz w:val="30"/>
          <w:szCs w:val="30"/>
        </w:rPr>
        <w:t>），并提供灭菌确认报告。</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终端用户灭菌：应当明确推荐的灭菌工艺（方法和参数）及所推荐的灭菌方法确定的依据；对可耐受两次或多次灭菌的产品，应当提供产品相关推荐的灭菌方法耐受性的研究资料。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3.</w:t>
      </w:r>
      <w:r w:rsidRPr="00577EE0">
        <w:rPr>
          <w:rFonts w:ascii="宋体" w:hAnsi="宋体" w:cs="宋体" w:hint="eastAsia"/>
          <w:color w:val="000000"/>
          <w:sz w:val="30"/>
          <w:szCs w:val="30"/>
        </w:rPr>
        <w:t>残留毒性：如灭菌使用的方法容易出现残留</w:t>
      </w:r>
      <w:r w:rsidRPr="00577EE0">
        <w:rPr>
          <w:rFonts w:ascii="宋体" w:hAnsi="宋体" w:cs="宋体"/>
          <w:color w:val="000000"/>
          <w:sz w:val="30"/>
          <w:szCs w:val="30"/>
        </w:rPr>
        <w:t>,</w:t>
      </w:r>
      <w:r w:rsidRPr="00577EE0">
        <w:rPr>
          <w:rFonts w:ascii="宋体" w:hAnsi="宋体" w:cs="宋体" w:hint="eastAsia"/>
          <w:color w:val="000000"/>
          <w:sz w:val="30"/>
          <w:szCs w:val="30"/>
        </w:rPr>
        <w:t>应当明确残留物信息及采取的处理方法，并提供研究资料。</w:t>
      </w:r>
    </w:p>
    <w:p w:rsidR="006F41D3" w:rsidRPr="00577EE0" w:rsidRDefault="006F41D3" w:rsidP="00577EE0">
      <w:pPr>
        <w:pStyle w:val="ListParagraph"/>
        <w:spacing w:line="560" w:lineRule="exact"/>
        <w:ind w:firstLine="31680"/>
        <w:rPr>
          <w:rFonts w:ascii="宋体" w:cs="宋体"/>
          <w:color w:val="000000"/>
          <w:sz w:val="30"/>
          <w:szCs w:val="30"/>
        </w:rPr>
      </w:pPr>
      <w:r w:rsidRPr="00577EE0">
        <w:rPr>
          <w:rFonts w:ascii="宋体" w:hAnsi="宋体" w:cs="宋体"/>
          <w:color w:val="000000"/>
          <w:sz w:val="30"/>
          <w:szCs w:val="30"/>
        </w:rPr>
        <w:t>4.</w:t>
      </w:r>
      <w:r w:rsidRPr="00577EE0">
        <w:rPr>
          <w:rFonts w:ascii="宋体" w:hAnsi="宋体" w:cs="宋体" w:hint="eastAsia"/>
          <w:color w:val="000000"/>
          <w:sz w:val="30"/>
          <w:szCs w:val="30"/>
        </w:rPr>
        <w:t>终端用户消毒：应当明确推荐的消毒工艺（方法和参数）以及所推荐消毒方法确定的依据。</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（五）产品有效期和包装研究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有效期的确定：如适用，应当提供产品有效期的验证报告。</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对于有限次重复使用的医疗器械，应当提供使用次数验证资料。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3.</w:t>
      </w:r>
      <w:r w:rsidRPr="00577EE0">
        <w:rPr>
          <w:rFonts w:ascii="宋体" w:hAnsi="宋体" w:cs="宋体" w:hint="eastAsia"/>
          <w:color w:val="000000"/>
          <w:sz w:val="30"/>
          <w:szCs w:val="30"/>
        </w:rPr>
        <w:t>包装及包装完整性：在宣称的有效期内以及运输储存条件下，保持包装完整性的依据。</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（六）临床前动物试验</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如适用，应当包括动物试验研究的目的、结果及记录。</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（七）软件研究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sz w:val="32"/>
          <w:szCs w:val="32"/>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rsidR="006F41D3" w:rsidRPr="00577EE0" w:rsidRDefault="006F41D3" w:rsidP="00577EE0">
      <w:pPr>
        <w:spacing w:line="560" w:lineRule="exact"/>
        <w:ind w:firstLineChars="200" w:firstLine="31680"/>
        <w:rPr>
          <w:rFonts w:ascii="宋体" w:cs="宋体"/>
          <w:sz w:val="30"/>
          <w:szCs w:val="30"/>
        </w:rPr>
      </w:pPr>
      <w:r w:rsidRPr="00577EE0">
        <w:rPr>
          <w:rFonts w:ascii="宋体" w:hAnsi="宋体" w:cs="宋体" w:hint="eastAsia"/>
          <w:color w:val="000000"/>
          <w:sz w:val="30"/>
          <w:szCs w:val="30"/>
        </w:rPr>
        <w:t>（八）</w:t>
      </w:r>
      <w:r w:rsidRPr="00577EE0">
        <w:rPr>
          <w:rFonts w:ascii="宋体" w:hAnsi="宋体" w:cs="宋体" w:hint="eastAsia"/>
          <w:sz w:val="30"/>
          <w:szCs w:val="30"/>
        </w:rPr>
        <w:t>其他资料</w:t>
      </w:r>
    </w:p>
    <w:p w:rsidR="006F41D3" w:rsidRPr="00577EE0" w:rsidRDefault="006F41D3" w:rsidP="00577EE0">
      <w:pPr>
        <w:spacing w:line="560" w:lineRule="exact"/>
        <w:ind w:firstLineChars="200" w:firstLine="31680"/>
        <w:rPr>
          <w:rFonts w:ascii="宋体" w:cs="宋体"/>
          <w:sz w:val="30"/>
          <w:szCs w:val="30"/>
        </w:rPr>
      </w:pPr>
      <w:r w:rsidRPr="00577EE0">
        <w:rPr>
          <w:rFonts w:ascii="宋体" w:hAnsi="宋体" w:cs="宋体" w:hint="eastAsia"/>
          <w:sz w:val="30"/>
          <w:szCs w:val="30"/>
        </w:rPr>
        <w:t>证明产品安全性、有效性的其他研究资料。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六、生产制造信息</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（一）无源医疗器械</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应当明确产品生产加工工艺，注明关键工艺和特殊工艺，并说明其过程控制点。明确生产过程中各种加工助剂的使用情况及对杂质（如残留单体、小分子残留物等）的控制情况。</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（二）有源医疗器械</w:t>
      </w:r>
    </w:p>
    <w:p w:rsidR="006F41D3" w:rsidRPr="00577EE0" w:rsidRDefault="006F41D3" w:rsidP="00577EE0">
      <w:pPr>
        <w:spacing w:line="560" w:lineRule="exact"/>
        <w:ind w:firstLineChars="200" w:firstLine="31680"/>
        <w:rPr>
          <w:rFonts w:ascii="宋体" w:cs="宋体"/>
          <w:color w:val="000000"/>
          <w:spacing w:val="-1"/>
          <w:sz w:val="30"/>
          <w:szCs w:val="30"/>
        </w:rPr>
      </w:pPr>
      <w:r w:rsidRPr="00577EE0">
        <w:rPr>
          <w:rFonts w:ascii="宋体" w:hAnsi="宋体" w:cs="宋体" w:hint="eastAsia"/>
          <w:color w:val="000000"/>
          <w:sz w:val="30"/>
          <w:szCs w:val="30"/>
        </w:rPr>
        <w:t>应当明确</w:t>
      </w:r>
      <w:r w:rsidRPr="00577EE0">
        <w:rPr>
          <w:rFonts w:ascii="宋体" w:hAnsi="宋体" w:cs="宋体" w:hint="eastAsia"/>
          <w:color w:val="000000"/>
          <w:spacing w:val="-1"/>
          <w:sz w:val="30"/>
          <w:szCs w:val="30"/>
        </w:rPr>
        <w:t>产品生产工艺过程，可采用流程图的形式</w:t>
      </w:r>
      <w:r w:rsidRPr="00577EE0">
        <w:rPr>
          <w:rFonts w:ascii="宋体" w:hAnsi="宋体" w:cs="宋体" w:hint="eastAsia"/>
          <w:color w:val="000000"/>
          <w:sz w:val="30"/>
          <w:szCs w:val="30"/>
        </w:rPr>
        <w:t>，并说明其过程控制点</w:t>
      </w:r>
      <w:r w:rsidRPr="00577EE0">
        <w:rPr>
          <w:rFonts w:ascii="宋体" w:hAnsi="宋体" w:cs="宋体" w:hint="eastAsia"/>
          <w:color w:val="000000"/>
          <w:spacing w:val="-1"/>
          <w:sz w:val="30"/>
          <w:szCs w:val="30"/>
        </w:rPr>
        <w:t>。</w:t>
      </w:r>
    </w:p>
    <w:p w:rsidR="006F41D3" w:rsidRPr="00577EE0" w:rsidRDefault="006F41D3" w:rsidP="00577EE0">
      <w:pPr>
        <w:spacing w:line="560" w:lineRule="exact"/>
        <w:ind w:firstLineChars="200" w:firstLine="31680"/>
        <w:rPr>
          <w:rFonts w:ascii="宋体" w:cs="宋体"/>
          <w:color w:val="000000"/>
          <w:spacing w:val="-1"/>
          <w:sz w:val="30"/>
          <w:szCs w:val="30"/>
        </w:rPr>
      </w:pPr>
      <w:r w:rsidRPr="00577EE0">
        <w:rPr>
          <w:rFonts w:ascii="宋体" w:hAnsi="宋体" w:cs="宋体" w:hint="eastAsia"/>
          <w:color w:val="000000"/>
          <w:spacing w:val="-1"/>
          <w:sz w:val="30"/>
          <w:szCs w:val="30"/>
        </w:rPr>
        <w:t>注：部分有源医疗器械（例如：心脏起搏器及导线）应当注意考虑采用“六、生产制造信息</w:t>
      </w:r>
      <w:r w:rsidRPr="00577EE0">
        <w:rPr>
          <w:rFonts w:ascii="宋体" w:cs="宋体" w:hint="eastAsia"/>
          <w:color w:val="000000"/>
          <w:spacing w:val="-1"/>
          <w:sz w:val="30"/>
          <w:szCs w:val="30"/>
        </w:rPr>
        <w:t>”</w:t>
      </w:r>
      <w:r w:rsidRPr="00577EE0">
        <w:rPr>
          <w:rFonts w:ascii="宋体" w:hAnsi="宋体" w:cs="宋体" w:hint="eastAsia"/>
          <w:color w:val="000000"/>
          <w:spacing w:val="-1"/>
          <w:sz w:val="30"/>
          <w:szCs w:val="30"/>
        </w:rPr>
        <w:t>（一）中关于生产过程信息的描述。</w:t>
      </w:r>
    </w:p>
    <w:p w:rsidR="006F41D3" w:rsidRPr="00577EE0" w:rsidRDefault="006F41D3" w:rsidP="00577EE0">
      <w:pPr>
        <w:spacing w:line="560" w:lineRule="exact"/>
        <w:ind w:firstLineChars="200" w:firstLine="31680"/>
        <w:rPr>
          <w:rFonts w:ascii="宋体" w:cs="宋体"/>
          <w:color w:val="000000"/>
          <w:spacing w:val="-1"/>
          <w:sz w:val="30"/>
          <w:szCs w:val="30"/>
        </w:rPr>
      </w:pPr>
      <w:r w:rsidRPr="00577EE0">
        <w:rPr>
          <w:rFonts w:ascii="宋体" w:hAnsi="宋体" w:cs="宋体" w:hint="eastAsia"/>
          <w:color w:val="000000"/>
          <w:spacing w:val="-1"/>
          <w:sz w:val="30"/>
          <w:szCs w:val="30"/>
        </w:rPr>
        <w:t>（三）生产场地</w:t>
      </w:r>
    </w:p>
    <w:p w:rsidR="006F41D3" w:rsidRPr="00577EE0" w:rsidRDefault="006F41D3" w:rsidP="00577EE0">
      <w:pPr>
        <w:spacing w:line="560" w:lineRule="exact"/>
        <w:ind w:firstLineChars="200" w:firstLine="31680"/>
        <w:rPr>
          <w:rFonts w:ascii="宋体" w:cs="宋体"/>
          <w:color w:val="000000"/>
          <w:spacing w:val="-1"/>
          <w:sz w:val="30"/>
          <w:szCs w:val="30"/>
        </w:rPr>
      </w:pPr>
      <w:r w:rsidRPr="00577EE0">
        <w:rPr>
          <w:rFonts w:ascii="宋体" w:hAnsi="宋体" w:cs="宋体" w:hint="eastAsia"/>
          <w:color w:val="000000"/>
          <w:spacing w:val="-1"/>
          <w:sz w:val="30"/>
          <w:szCs w:val="30"/>
        </w:rPr>
        <w:t>有多个研制、生产场地，应当概述每个研制、生产场地的实际情况。</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七、临床评价资料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按照相应规定提交临床评价资料。进口医疗器械应提供境外政府医疗器械主管部门批准该产品上市时的临床评价资料。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八、产品风险分析资料</w:t>
      </w:r>
    </w:p>
    <w:p w:rsidR="006F41D3" w:rsidRPr="00577EE0" w:rsidRDefault="006F41D3" w:rsidP="00FB702A">
      <w:pPr>
        <w:spacing w:line="560" w:lineRule="exact"/>
        <w:ind w:firstLine="640"/>
        <w:rPr>
          <w:rFonts w:ascii="宋体" w:cs="宋体"/>
          <w:color w:val="000000"/>
          <w:sz w:val="30"/>
          <w:szCs w:val="30"/>
        </w:rPr>
      </w:pPr>
      <w:r w:rsidRPr="00577EE0">
        <w:rPr>
          <w:rFonts w:ascii="宋体" w:hAnsi="宋体" w:cs="宋体" w:hint="eastAsia"/>
          <w:color w:val="000000"/>
          <w:sz w:val="30"/>
          <w:szCs w:val="30"/>
        </w:rPr>
        <w:t>产品风险分析资料是对产品的风险管理过程及其评审的结果予以记录所形成的资料。应当提供对于每项已判定危害的下列各个过程的可追溯性：</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（一）风险分析：包括医疗器械适用范围和与安全性有关特征的判定、危害的判定、估计每个危害处境的风险。</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（二）风险评价：对于每个已判定的危害处境，评价和决定是否需要降低风险。</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（三）风险控制措施的实施和验证结果，必要时应当引用检测和评价性报告，如医用电气安全、生物学评价等。</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（四）任何一个或多个剩余风险的可接受性评定。</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九、产品技术要求</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医疗器械产品技术要求应当按照《医疗器械产品技术要求编写指导原则》的规定编制。产品技术要求一式两份，并提交两份产品技术要求文本完全一致的声明。</w:t>
      </w:r>
    </w:p>
    <w:p w:rsidR="006F41D3" w:rsidRPr="00577EE0" w:rsidRDefault="006F41D3" w:rsidP="00577EE0">
      <w:pPr>
        <w:spacing w:line="560" w:lineRule="exact"/>
        <w:ind w:firstLineChars="200" w:firstLine="31680"/>
        <w:rPr>
          <w:rFonts w:ascii="宋体" w:cs="宋体"/>
          <w:b/>
          <w:bCs/>
          <w:color w:val="000000"/>
          <w:sz w:val="30"/>
          <w:szCs w:val="30"/>
        </w:rPr>
      </w:pPr>
      <w:r w:rsidRPr="00577EE0">
        <w:rPr>
          <w:rFonts w:ascii="宋体" w:hAnsi="宋体" w:cs="宋体" w:hint="eastAsia"/>
          <w:color w:val="000000"/>
          <w:sz w:val="30"/>
          <w:szCs w:val="30"/>
        </w:rPr>
        <w:t>十、产品注册检验报告</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提供具有医疗器械检验资质的医疗器械检验机构出具的注册检验报告和预评价意见。</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十一、产品说明书和最小销售单元的标签样稿</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应当符合相关法规要求。</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十二、符合性声明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（一）申请人声明本产品符合《医疗器械注册管理办法》和相关法规的要求；声明本产品符合《医疗器械分类规则》有关分类的要求；声明本产品符合现行国家标准、行业标准，并提供符合标准的清单。</w:t>
      </w:r>
    </w:p>
    <w:p w:rsidR="006F41D3" w:rsidRPr="00577EE0" w:rsidRDefault="006F41D3" w:rsidP="00577EE0">
      <w:pPr>
        <w:spacing w:line="560" w:lineRule="exact"/>
        <w:ind w:firstLineChars="200" w:firstLine="31680"/>
        <w:rPr>
          <w:rFonts w:ascii="宋体" w:cs="宋体"/>
          <w:color w:val="000000"/>
          <w:sz w:val="32"/>
          <w:szCs w:val="32"/>
        </w:rPr>
      </w:pPr>
      <w:r w:rsidRPr="00577EE0">
        <w:rPr>
          <w:rFonts w:ascii="宋体" w:hAnsi="宋体" w:cs="宋体" w:hint="eastAsia"/>
          <w:color w:val="000000"/>
          <w:sz w:val="30"/>
          <w:szCs w:val="30"/>
        </w:rPr>
        <w:t>（二）</w:t>
      </w:r>
      <w:r w:rsidRPr="00577EE0">
        <w:rPr>
          <w:rFonts w:ascii="宋体" w:hAnsi="宋体" w:cs="宋体" w:hint="eastAsia"/>
          <w:sz w:val="30"/>
          <w:szCs w:val="30"/>
        </w:rPr>
        <w:t>所提交资料真实性的自我保证声明（境内产品由申请人出具，进口产品由申请人和代理人分别出具）。</w:t>
      </w:r>
    </w:p>
    <w:p w:rsidR="006F41D3" w:rsidRPr="00577EE0" w:rsidRDefault="006F41D3" w:rsidP="00577EE0">
      <w:pPr>
        <w:spacing w:line="360" w:lineRule="auto"/>
        <w:ind w:firstLineChars="200" w:firstLine="31680"/>
        <w:rPr>
          <w:rFonts w:ascii="宋体" w:cs="宋体"/>
          <w:color w:val="000000"/>
          <w:sz w:val="32"/>
          <w:szCs w:val="32"/>
        </w:rPr>
      </w:pPr>
    </w:p>
    <w:p w:rsidR="006F41D3" w:rsidRPr="00577EE0" w:rsidRDefault="006F41D3" w:rsidP="00FB702A">
      <w:pPr>
        <w:spacing w:line="360" w:lineRule="auto"/>
        <w:jc w:val="left"/>
        <w:rPr>
          <w:rFonts w:ascii="宋体" w:cs="宋体"/>
          <w:color w:val="000000"/>
          <w:sz w:val="30"/>
          <w:szCs w:val="30"/>
        </w:rPr>
      </w:pPr>
      <w:r w:rsidRPr="00577EE0">
        <w:rPr>
          <w:rFonts w:ascii="宋体" w:cs="宋体"/>
          <w:color w:val="000000"/>
          <w:sz w:val="32"/>
          <w:szCs w:val="32"/>
        </w:rPr>
        <w:br w:type="page"/>
      </w:r>
      <w:r w:rsidRPr="00577EE0">
        <w:rPr>
          <w:rFonts w:ascii="宋体" w:hAnsi="宋体" w:cs="宋体" w:hint="eastAsia"/>
          <w:color w:val="000000"/>
          <w:sz w:val="32"/>
          <w:szCs w:val="32"/>
        </w:rPr>
        <w:t>附件</w:t>
      </w:r>
      <w:r w:rsidRPr="00577EE0">
        <w:rPr>
          <w:rFonts w:ascii="宋体" w:hAnsi="宋体" w:cs="宋体"/>
          <w:color w:val="000000"/>
          <w:sz w:val="32"/>
          <w:szCs w:val="32"/>
        </w:rPr>
        <w:t>5</w:t>
      </w:r>
    </w:p>
    <w:p w:rsidR="006F41D3" w:rsidRPr="00577EE0" w:rsidRDefault="006F41D3" w:rsidP="00FB702A">
      <w:pPr>
        <w:spacing w:line="360" w:lineRule="auto"/>
        <w:jc w:val="center"/>
        <w:rPr>
          <w:rFonts w:ascii="宋体" w:cs="宋体"/>
          <w:color w:val="000000"/>
          <w:sz w:val="32"/>
          <w:szCs w:val="32"/>
        </w:rPr>
      </w:pPr>
    </w:p>
    <w:p w:rsidR="006F41D3" w:rsidRPr="00577EE0" w:rsidRDefault="006F41D3" w:rsidP="00FB702A">
      <w:pPr>
        <w:spacing w:line="360" w:lineRule="auto"/>
        <w:jc w:val="center"/>
        <w:rPr>
          <w:rFonts w:ascii="宋体" w:cs="宋体"/>
          <w:color w:val="000000"/>
          <w:sz w:val="44"/>
          <w:szCs w:val="44"/>
        </w:rPr>
      </w:pPr>
      <w:r w:rsidRPr="00577EE0">
        <w:rPr>
          <w:rFonts w:ascii="宋体" w:hAnsi="宋体" w:cs="宋体" w:hint="eastAsia"/>
          <w:color w:val="000000"/>
          <w:sz w:val="44"/>
          <w:szCs w:val="44"/>
        </w:rPr>
        <w:t>医疗器械延续注册申报资料要求及说明</w:t>
      </w:r>
    </w:p>
    <w:p w:rsidR="006F41D3" w:rsidRPr="00577EE0" w:rsidRDefault="006F41D3" w:rsidP="00FB702A">
      <w:pPr>
        <w:spacing w:line="360" w:lineRule="auto"/>
        <w:jc w:val="left"/>
        <w:rPr>
          <w:rFonts w:ascii="宋体" w:cs="宋体"/>
          <w:color w:val="000000"/>
          <w:sz w:val="32"/>
          <w:szCs w:val="32"/>
        </w:rPr>
      </w:pPr>
    </w:p>
    <w:p w:rsidR="006F41D3" w:rsidRPr="00577EE0" w:rsidRDefault="006F41D3" w:rsidP="00FB702A">
      <w:pPr>
        <w:pStyle w:val="ListParagraph"/>
        <w:numPr>
          <w:ilvl w:val="0"/>
          <w:numId w:val="26"/>
        </w:numPr>
        <w:spacing w:line="600" w:lineRule="exact"/>
        <w:ind w:left="-142" w:firstLineChars="0" w:firstLine="709"/>
        <w:rPr>
          <w:rFonts w:ascii="宋体" w:cs="宋体"/>
          <w:color w:val="000000"/>
          <w:sz w:val="30"/>
          <w:szCs w:val="30"/>
        </w:rPr>
      </w:pPr>
      <w:r w:rsidRPr="00577EE0">
        <w:rPr>
          <w:rFonts w:ascii="宋体" w:hAnsi="宋体" w:cs="宋体" w:hint="eastAsia"/>
          <w:color w:val="000000"/>
          <w:sz w:val="30"/>
          <w:szCs w:val="30"/>
        </w:rPr>
        <w:t>申请表</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二、证明性文件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境内注册人应当提交企业营业执照的副本复印件和组织机构代码证复印件；境外注册人应当提交其在中国指定代理人的委托书、代理人承诺书及营业执照副本复印件或者机构登记证明复印件。</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注：进口医疗器械延续注册时，不需要提供注册人注册地或者生产地址所在国家（地区）批准产品上市销售的证明文件。</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三、关于产品没有变化的声明</w:t>
      </w:r>
      <w:r w:rsidRPr="00577EE0">
        <w:rPr>
          <w:rFonts w:ascii="宋体" w:cs="宋体"/>
          <w:color w:val="000000"/>
          <w:sz w:val="30"/>
          <w:szCs w:val="30"/>
        </w:rPr>
        <w:br/>
      </w:r>
      <w:r w:rsidRPr="00577EE0">
        <w:rPr>
          <w:rFonts w:ascii="宋体" w:hAnsi="宋体" w:cs="宋体"/>
          <w:color w:val="000000"/>
          <w:sz w:val="30"/>
          <w:szCs w:val="30"/>
        </w:rPr>
        <w:t xml:space="preserve">    </w:t>
      </w:r>
      <w:r w:rsidRPr="00577EE0">
        <w:rPr>
          <w:rFonts w:ascii="宋体" w:hAnsi="宋体" w:cs="宋体" w:hint="eastAsia"/>
          <w:color w:val="000000"/>
          <w:sz w:val="30"/>
          <w:szCs w:val="30"/>
        </w:rPr>
        <w:t>注册人提供产品没有变化的声明。</w:t>
      </w:r>
    </w:p>
    <w:p w:rsidR="006F41D3" w:rsidRPr="00577EE0" w:rsidRDefault="006F41D3" w:rsidP="00577EE0">
      <w:pPr>
        <w:spacing w:line="600" w:lineRule="exact"/>
        <w:ind w:firstLineChars="200" w:firstLine="31680"/>
        <w:rPr>
          <w:rFonts w:ascii="宋体" w:hAnsi="宋体" w:cs="宋体"/>
          <w:color w:val="000000"/>
          <w:sz w:val="30"/>
          <w:szCs w:val="30"/>
        </w:rPr>
      </w:pPr>
      <w:r w:rsidRPr="00577EE0">
        <w:rPr>
          <w:rFonts w:ascii="宋体" w:hAnsi="宋体" w:cs="宋体" w:hint="eastAsia"/>
          <w:color w:val="000000"/>
          <w:sz w:val="30"/>
          <w:szCs w:val="30"/>
        </w:rPr>
        <w:t>四、原医疗器械注册证及其附件的复印件、历次医疗器械注册变更文件复印件</w:t>
      </w:r>
      <w:r w:rsidRPr="00577EE0">
        <w:rPr>
          <w:rFonts w:ascii="宋体" w:hAnsi="宋体" w:cs="宋体"/>
          <w:color w:val="000000"/>
          <w:sz w:val="30"/>
          <w:szCs w:val="30"/>
        </w:rPr>
        <w:t xml:space="preserve"> </w:t>
      </w:r>
    </w:p>
    <w:p w:rsidR="006F41D3" w:rsidRPr="00577EE0" w:rsidRDefault="006F41D3" w:rsidP="00577EE0">
      <w:pPr>
        <w:spacing w:line="600" w:lineRule="exact"/>
        <w:ind w:firstLineChars="196" w:firstLine="31680"/>
        <w:rPr>
          <w:rFonts w:ascii="宋体" w:cs="宋体"/>
          <w:color w:val="000000"/>
          <w:sz w:val="30"/>
          <w:szCs w:val="30"/>
        </w:rPr>
      </w:pPr>
      <w:r w:rsidRPr="00577EE0">
        <w:rPr>
          <w:rFonts w:ascii="宋体" w:hAnsi="宋体" w:cs="宋体" w:hint="eastAsia"/>
          <w:color w:val="000000"/>
          <w:sz w:val="30"/>
          <w:szCs w:val="30"/>
        </w:rPr>
        <w:t>五、注册证有效期内产品分析报告</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（一）产品临床应用情况，用户投诉情况及采取的措施。</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医疗器械不良事件汇总分析评价报告，报告应对本产品上市后发生的可疑不良事件列表、说明在每一种情况下生产企业采取的处理和解决方案。对上述不良事件进行分析评价，阐明不良事件发生的原因并对其安全性、有效性的影响予以说明。</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（三）在所有国家和地区的产品市场情况说明。</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（四）产品监督抽验情况（如有）。</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（五）如上市后发生了召回，应当说明召回原因、过程和处理结果。</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（六）原医疗器械注册证中载明要求继续完成工作的，应当提供相关总结报告，并附相应资料。</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六、产品检验报告</w:t>
      </w:r>
    </w:p>
    <w:p w:rsidR="006F41D3" w:rsidRPr="00577EE0" w:rsidRDefault="006F41D3" w:rsidP="00577EE0">
      <w:pPr>
        <w:spacing w:line="600" w:lineRule="exact"/>
        <w:ind w:firstLineChars="200" w:firstLine="31680"/>
        <w:rPr>
          <w:rFonts w:ascii="宋体" w:cs="宋体"/>
          <w:color w:val="000000"/>
          <w:sz w:val="30"/>
          <w:szCs w:val="30"/>
        </w:rPr>
      </w:pPr>
      <w:r w:rsidRPr="00577EE0">
        <w:rPr>
          <w:rFonts w:ascii="宋体" w:hAnsi="宋体" w:cs="宋体" w:hint="eastAsia"/>
          <w:color w:val="000000"/>
          <w:sz w:val="30"/>
          <w:szCs w:val="30"/>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的医疗器械检验机构出具。</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七、符合性声明</w:t>
      </w:r>
    </w:p>
    <w:p w:rsidR="006F41D3" w:rsidRPr="00577EE0" w:rsidRDefault="006F41D3" w:rsidP="00577EE0">
      <w:pPr>
        <w:spacing w:line="600" w:lineRule="exact"/>
        <w:ind w:firstLineChars="200" w:firstLine="31680"/>
        <w:rPr>
          <w:rFonts w:ascii="宋体" w:hAnsi="宋体" w:cs="宋体"/>
          <w:color w:val="000000"/>
          <w:sz w:val="30"/>
          <w:szCs w:val="30"/>
        </w:rPr>
      </w:pPr>
      <w:r w:rsidRPr="00577EE0">
        <w:rPr>
          <w:rFonts w:ascii="宋体" w:hAnsi="宋体" w:cs="宋体" w:hint="eastAsia"/>
          <w:color w:val="000000"/>
          <w:sz w:val="30"/>
          <w:szCs w:val="30"/>
        </w:rPr>
        <w:t>（一）注册人声明本产品符合《医疗器械注册管理办法》和相关法规的要求；声明本产品符合现行国家标准、行业标准，并提供符合标准的清单。</w:t>
      </w:r>
      <w:r w:rsidRPr="00577EE0">
        <w:rPr>
          <w:rFonts w:ascii="宋体" w:hAnsi="宋体" w:cs="宋体"/>
          <w:color w:val="000000"/>
          <w:sz w:val="30"/>
          <w:szCs w:val="30"/>
        </w:rPr>
        <w:t xml:space="preserve"> </w:t>
      </w:r>
    </w:p>
    <w:p w:rsidR="006F41D3" w:rsidRPr="00577EE0" w:rsidRDefault="006F41D3" w:rsidP="00577EE0">
      <w:pPr>
        <w:spacing w:line="600" w:lineRule="exact"/>
        <w:ind w:firstLineChars="200" w:firstLine="31680"/>
        <w:rPr>
          <w:rFonts w:ascii="宋体" w:cs="宋体"/>
          <w:sz w:val="30"/>
          <w:szCs w:val="30"/>
        </w:rPr>
      </w:pPr>
      <w:r w:rsidRPr="00577EE0">
        <w:rPr>
          <w:rFonts w:ascii="宋体" w:hAnsi="宋体" w:cs="宋体" w:hint="eastAsia"/>
          <w:color w:val="000000"/>
          <w:sz w:val="30"/>
          <w:szCs w:val="30"/>
        </w:rPr>
        <w:t>（二）</w:t>
      </w:r>
      <w:r w:rsidRPr="00577EE0">
        <w:rPr>
          <w:rFonts w:ascii="宋体" w:hAnsi="宋体" w:cs="宋体" w:hint="eastAsia"/>
          <w:sz w:val="30"/>
          <w:szCs w:val="30"/>
        </w:rPr>
        <w:t>所提交资料真实性的自我保证声明（境内产品由注册人出具，进口产品由注册人和代理人分别出具）。</w:t>
      </w:r>
    </w:p>
    <w:p w:rsidR="006F41D3" w:rsidRPr="00577EE0" w:rsidRDefault="006F41D3" w:rsidP="00577EE0">
      <w:pPr>
        <w:spacing w:line="560" w:lineRule="exact"/>
        <w:ind w:firstLineChars="250" w:firstLine="31680"/>
        <w:rPr>
          <w:rFonts w:ascii="宋体" w:cs="宋体"/>
          <w:color w:val="000000"/>
          <w:sz w:val="30"/>
          <w:szCs w:val="30"/>
        </w:rPr>
      </w:pPr>
      <w:r w:rsidRPr="00577EE0">
        <w:rPr>
          <w:rFonts w:ascii="宋体" w:hAnsi="宋体" w:cs="宋体" w:hint="eastAsia"/>
          <w:color w:val="000000"/>
          <w:sz w:val="30"/>
          <w:szCs w:val="30"/>
        </w:rPr>
        <w:t>八、其他</w:t>
      </w:r>
    </w:p>
    <w:p w:rsidR="006F41D3" w:rsidRPr="00577EE0" w:rsidRDefault="006F41D3" w:rsidP="00577EE0">
      <w:pPr>
        <w:spacing w:line="600" w:lineRule="exact"/>
        <w:ind w:firstLineChars="200" w:firstLine="31680"/>
        <w:rPr>
          <w:rFonts w:ascii="宋体" w:cs="宋体"/>
          <w:sz w:val="30"/>
          <w:szCs w:val="30"/>
        </w:rPr>
      </w:pPr>
      <w:r w:rsidRPr="00577EE0">
        <w:rPr>
          <w:rFonts w:ascii="宋体" w:hAnsi="宋体" w:cs="宋体" w:hint="eastAsia"/>
          <w:sz w:val="30"/>
          <w:szCs w:val="30"/>
        </w:rPr>
        <w:t>如在原医疗器械注册证有效期内发生了涉及产品技术要求变更的，应当提交依据注册变更文件修改的产品技术要求一式两份。</w:t>
      </w:r>
    </w:p>
    <w:p w:rsidR="006F41D3" w:rsidRPr="00577EE0" w:rsidRDefault="006F41D3" w:rsidP="00577EE0">
      <w:pPr>
        <w:spacing w:line="360" w:lineRule="auto"/>
        <w:ind w:firstLineChars="240" w:firstLine="31680"/>
        <w:rPr>
          <w:rFonts w:ascii="宋体" w:cs="宋体"/>
          <w:color w:val="000000"/>
          <w:sz w:val="32"/>
          <w:szCs w:val="32"/>
        </w:rPr>
      </w:pPr>
    </w:p>
    <w:p w:rsidR="006F41D3" w:rsidRPr="00577EE0" w:rsidRDefault="006F41D3" w:rsidP="00FB702A">
      <w:pPr>
        <w:spacing w:line="360" w:lineRule="auto"/>
        <w:jc w:val="left"/>
        <w:rPr>
          <w:rFonts w:ascii="宋体" w:hAnsi="宋体" w:cs="宋体"/>
          <w:color w:val="000000"/>
          <w:sz w:val="32"/>
          <w:szCs w:val="32"/>
        </w:rPr>
      </w:pPr>
      <w:r w:rsidRPr="00577EE0">
        <w:rPr>
          <w:rFonts w:ascii="宋体" w:cs="宋体"/>
          <w:b/>
          <w:bCs/>
          <w:color w:val="000000"/>
          <w:sz w:val="30"/>
          <w:szCs w:val="30"/>
        </w:rPr>
        <w:br w:type="page"/>
      </w:r>
      <w:r w:rsidRPr="00577EE0">
        <w:rPr>
          <w:rFonts w:ascii="宋体" w:hAnsi="宋体" w:cs="宋体" w:hint="eastAsia"/>
          <w:color w:val="000000"/>
          <w:sz w:val="32"/>
          <w:szCs w:val="32"/>
        </w:rPr>
        <w:t>附件</w:t>
      </w:r>
      <w:r w:rsidRPr="00577EE0">
        <w:rPr>
          <w:rFonts w:ascii="宋体" w:hAnsi="宋体" w:cs="宋体"/>
          <w:color w:val="000000"/>
          <w:sz w:val="32"/>
          <w:szCs w:val="32"/>
        </w:rPr>
        <w:t>6</w:t>
      </w:r>
    </w:p>
    <w:p w:rsidR="006F41D3" w:rsidRPr="00577EE0" w:rsidRDefault="006F41D3" w:rsidP="00FB702A">
      <w:pPr>
        <w:spacing w:line="480" w:lineRule="exact"/>
        <w:jc w:val="left"/>
        <w:rPr>
          <w:rFonts w:ascii="宋体" w:cs="宋体"/>
          <w:color w:val="000000"/>
          <w:sz w:val="30"/>
          <w:szCs w:val="30"/>
        </w:rPr>
      </w:pPr>
    </w:p>
    <w:p w:rsidR="006F41D3" w:rsidRPr="00577EE0" w:rsidRDefault="006F41D3" w:rsidP="00FB702A">
      <w:pPr>
        <w:spacing w:line="480" w:lineRule="exact"/>
        <w:jc w:val="center"/>
        <w:rPr>
          <w:rFonts w:ascii="宋体" w:cs="宋体"/>
          <w:color w:val="000000"/>
          <w:sz w:val="44"/>
          <w:szCs w:val="44"/>
        </w:rPr>
      </w:pPr>
      <w:r w:rsidRPr="00577EE0">
        <w:rPr>
          <w:rFonts w:ascii="宋体" w:hAnsi="宋体" w:cs="宋体" w:hint="eastAsia"/>
          <w:color w:val="000000"/>
          <w:sz w:val="44"/>
          <w:szCs w:val="44"/>
        </w:rPr>
        <w:t>医疗器械注册变更申报资料要求及说明</w:t>
      </w:r>
    </w:p>
    <w:p w:rsidR="006F41D3" w:rsidRPr="00577EE0" w:rsidRDefault="006F41D3" w:rsidP="00FB702A">
      <w:pPr>
        <w:spacing w:line="480" w:lineRule="exact"/>
        <w:jc w:val="center"/>
        <w:rPr>
          <w:rFonts w:ascii="宋体" w:cs="宋体"/>
          <w:color w:val="000000"/>
          <w:sz w:val="36"/>
          <w:szCs w:val="36"/>
        </w:rPr>
      </w:pPr>
    </w:p>
    <w:p w:rsidR="006F41D3" w:rsidRPr="00577EE0" w:rsidRDefault="006F41D3" w:rsidP="00FB702A">
      <w:pPr>
        <w:spacing w:line="480" w:lineRule="exact"/>
        <w:jc w:val="center"/>
        <w:rPr>
          <w:rFonts w:ascii="宋体" w:cs="宋体"/>
          <w:color w:val="000000"/>
          <w:sz w:val="36"/>
          <w:szCs w:val="36"/>
        </w:rPr>
      </w:pPr>
      <w:r w:rsidRPr="00577EE0">
        <w:rPr>
          <w:rFonts w:ascii="宋体" w:hAnsi="宋体" w:cs="宋体" w:hint="eastAsia"/>
          <w:color w:val="000000"/>
          <w:sz w:val="36"/>
          <w:szCs w:val="36"/>
        </w:rPr>
        <w:t>登记事项变更申报资料要求及说明</w:t>
      </w:r>
    </w:p>
    <w:p w:rsidR="006F41D3" w:rsidRPr="00577EE0" w:rsidRDefault="006F41D3" w:rsidP="00577EE0">
      <w:pPr>
        <w:spacing w:line="480" w:lineRule="exact"/>
        <w:ind w:firstLineChars="198" w:firstLine="31680"/>
        <w:jc w:val="left"/>
        <w:rPr>
          <w:rFonts w:ascii="宋体" w:cs="宋体"/>
          <w:color w:val="000000"/>
          <w:sz w:val="36"/>
          <w:szCs w:val="36"/>
        </w:rPr>
      </w:pPr>
    </w:p>
    <w:p w:rsidR="006F41D3" w:rsidRPr="00577EE0" w:rsidRDefault="006F41D3" w:rsidP="00FB702A">
      <w:pPr>
        <w:pStyle w:val="ListParagraph"/>
        <w:numPr>
          <w:ilvl w:val="0"/>
          <w:numId w:val="26"/>
        </w:numPr>
        <w:spacing w:line="540" w:lineRule="exact"/>
        <w:ind w:left="0" w:firstLineChars="0" w:firstLine="600"/>
        <w:rPr>
          <w:rFonts w:ascii="宋体" w:cs="宋体"/>
          <w:color w:val="000000"/>
          <w:sz w:val="30"/>
          <w:szCs w:val="30"/>
        </w:rPr>
      </w:pPr>
      <w:r w:rsidRPr="00577EE0">
        <w:rPr>
          <w:rFonts w:ascii="宋体" w:hAnsi="宋体" w:cs="宋体" w:hint="eastAsia"/>
          <w:color w:val="000000"/>
          <w:sz w:val="30"/>
          <w:szCs w:val="30"/>
        </w:rPr>
        <w:t>申请表</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二、证明性文件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（一）境内注册人提交：</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企业营业执照副本复印件。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组织机构代码证复印件。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（二）境外注册人提交：</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如变更事项在境外注册人注册地或生产地址所在国家（地区），需要获得新的医疗器械主管部门出具的允许产品上市销售证明文件或新的企业资格证明文件的，应当提交相应文件；如变更事项不需要获得注册人</w:t>
      </w:r>
      <w:r w:rsidRPr="00577EE0">
        <w:rPr>
          <w:rFonts w:ascii="宋体" w:hAnsi="宋体" w:cs="宋体" w:hint="eastAsia"/>
          <w:sz w:val="30"/>
          <w:szCs w:val="30"/>
        </w:rPr>
        <w:t>注册地或生产地址</w:t>
      </w:r>
      <w:r w:rsidRPr="00577EE0">
        <w:rPr>
          <w:rFonts w:ascii="宋体" w:hAnsi="宋体" w:cs="宋体" w:hint="eastAsia"/>
          <w:color w:val="000000"/>
          <w:sz w:val="30"/>
          <w:szCs w:val="30"/>
        </w:rPr>
        <w:t>所在国家（地区）医疗器械主管部门批准的，应当予以说明。</w:t>
      </w:r>
    </w:p>
    <w:p w:rsidR="006F41D3" w:rsidRPr="00577EE0" w:rsidRDefault="006F41D3" w:rsidP="00577EE0">
      <w:pPr>
        <w:spacing w:line="540" w:lineRule="exact"/>
        <w:ind w:firstLineChars="196"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境外注册人在中国境内指定代理人的委托书、代理人承诺书及营业执照副本复印件或者机构登记证明复印件。</w:t>
      </w:r>
    </w:p>
    <w:p w:rsidR="006F41D3" w:rsidRPr="00577EE0" w:rsidRDefault="006F41D3" w:rsidP="00577EE0">
      <w:pPr>
        <w:spacing w:line="540" w:lineRule="exact"/>
        <w:ind w:firstLineChars="196" w:firstLine="31680"/>
        <w:rPr>
          <w:rFonts w:ascii="宋体" w:cs="宋体"/>
          <w:color w:val="000000"/>
          <w:sz w:val="30"/>
          <w:szCs w:val="30"/>
        </w:rPr>
      </w:pPr>
      <w:r w:rsidRPr="00577EE0">
        <w:rPr>
          <w:rFonts w:ascii="宋体" w:hAnsi="宋体" w:cs="宋体" w:hint="eastAsia"/>
          <w:color w:val="000000"/>
          <w:sz w:val="30"/>
          <w:szCs w:val="30"/>
        </w:rPr>
        <w:t>三、注册人关于变更情况的声明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四、原医疗器械注册证及其附件复印件、历次医疗器械注册变更文件复印件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五、关于变更情况相关的申报资料要求</w:t>
      </w:r>
    </w:p>
    <w:p w:rsidR="006F41D3" w:rsidRPr="00577EE0" w:rsidRDefault="006F41D3" w:rsidP="00577EE0">
      <w:pPr>
        <w:spacing w:line="540" w:lineRule="exact"/>
        <w:ind w:firstLineChars="200" w:firstLine="31680"/>
        <w:rPr>
          <w:rFonts w:ascii="宋体" w:hAnsi="宋体" w:cs="宋体"/>
          <w:color w:val="000000"/>
          <w:sz w:val="30"/>
          <w:szCs w:val="30"/>
        </w:rPr>
      </w:pPr>
      <w:r w:rsidRPr="00577EE0">
        <w:rPr>
          <w:rFonts w:ascii="宋体" w:hAnsi="宋体" w:cs="宋体" w:hint="eastAsia"/>
          <w:color w:val="000000"/>
          <w:sz w:val="30"/>
          <w:szCs w:val="30"/>
        </w:rPr>
        <w:t>（一）注册人名称变更：</w:t>
      </w:r>
      <w:r w:rsidRPr="00577EE0">
        <w:rPr>
          <w:rFonts w:ascii="宋体" w:hAnsi="宋体" w:cs="宋体"/>
          <w:color w:val="000000"/>
          <w:sz w:val="30"/>
          <w:szCs w:val="30"/>
        </w:rPr>
        <w:t xml:space="preserve"> </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企业名称变更核准通知书（境内注册人）和</w:t>
      </w:r>
      <w:r w:rsidRPr="00577EE0">
        <w:rPr>
          <w:rFonts w:ascii="宋体" w:hAnsi="宋体" w:cs="宋体"/>
          <w:color w:val="000000"/>
          <w:sz w:val="30"/>
          <w:szCs w:val="30"/>
        </w:rPr>
        <w:t>/</w:t>
      </w:r>
      <w:r w:rsidRPr="00577EE0">
        <w:rPr>
          <w:rFonts w:ascii="宋体" w:hAnsi="宋体" w:cs="宋体" w:hint="eastAsia"/>
          <w:color w:val="000000"/>
          <w:sz w:val="30"/>
          <w:szCs w:val="30"/>
        </w:rPr>
        <w:t>或相应详细变更情况说明及相应证明文件。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（二）注册人住所变更：</w:t>
      </w:r>
    </w:p>
    <w:p w:rsidR="006F41D3" w:rsidRPr="00577EE0" w:rsidRDefault="006F41D3" w:rsidP="00577EE0">
      <w:pPr>
        <w:spacing w:line="540" w:lineRule="exact"/>
        <w:ind w:leftChars="304" w:left="31680"/>
        <w:rPr>
          <w:rFonts w:ascii="宋体" w:cs="宋体"/>
          <w:color w:val="000000"/>
          <w:sz w:val="30"/>
          <w:szCs w:val="30"/>
        </w:rPr>
      </w:pPr>
      <w:r w:rsidRPr="00577EE0">
        <w:rPr>
          <w:rFonts w:ascii="宋体" w:hAnsi="宋体" w:cs="宋体" w:hint="eastAsia"/>
          <w:color w:val="000000"/>
          <w:sz w:val="30"/>
          <w:szCs w:val="30"/>
        </w:rPr>
        <w:t>相应详细变更情况说明及相应证明文件。</w:t>
      </w:r>
    </w:p>
    <w:p w:rsidR="006F41D3" w:rsidRPr="00577EE0" w:rsidRDefault="006F41D3" w:rsidP="00577EE0">
      <w:pPr>
        <w:spacing w:line="540" w:lineRule="exact"/>
        <w:ind w:firstLineChars="200" w:firstLine="31680"/>
        <w:rPr>
          <w:rFonts w:ascii="宋体" w:hAnsi="宋体" w:cs="宋体"/>
          <w:color w:val="000000"/>
          <w:sz w:val="30"/>
          <w:szCs w:val="30"/>
        </w:rPr>
      </w:pPr>
      <w:r w:rsidRPr="00577EE0">
        <w:rPr>
          <w:rFonts w:ascii="宋体" w:hAnsi="宋体" w:cs="宋体" w:hint="eastAsia"/>
          <w:color w:val="000000"/>
          <w:sz w:val="30"/>
          <w:szCs w:val="30"/>
        </w:rPr>
        <w:t>（三）境内医疗器械生产地址变更：</w:t>
      </w:r>
      <w:r w:rsidRPr="00577EE0">
        <w:rPr>
          <w:rFonts w:ascii="宋体" w:hAnsi="宋体" w:cs="宋体"/>
          <w:color w:val="000000"/>
          <w:sz w:val="30"/>
          <w:szCs w:val="30"/>
        </w:rPr>
        <w:t xml:space="preserve"> </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应当提供相应变更后的生产许可证。</w:t>
      </w:r>
    </w:p>
    <w:p w:rsidR="006F41D3" w:rsidRPr="00577EE0" w:rsidRDefault="006F41D3" w:rsidP="00577EE0">
      <w:pPr>
        <w:spacing w:line="540" w:lineRule="exact"/>
        <w:ind w:firstLineChars="200" w:firstLine="31680"/>
        <w:rPr>
          <w:rFonts w:ascii="宋体" w:hAnsi="宋体" w:cs="宋体"/>
          <w:color w:val="000000"/>
          <w:sz w:val="30"/>
          <w:szCs w:val="30"/>
        </w:rPr>
      </w:pPr>
      <w:r w:rsidRPr="00577EE0">
        <w:rPr>
          <w:rFonts w:ascii="宋体" w:hAnsi="宋体" w:cs="宋体" w:hint="eastAsia"/>
          <w:color w:val="000000"/>
          <w:sz w:val="30"/>
          <w:szCs w:val="30"/>
        </w:rPr>
        <w:t>（四）代理人变更：</w:t>
      </w:r>
      <w:r w:rsidRPr="00577EE0">
        <w:rPr>
          <w:rFonts w:ascii="宋体" w:hAnsi="宋体" w:cs="宋体"/>
          <w:color w:val="000000"/>
          <w:sz w:val="30"/>
          <w:szCs w:val="30"/>
        </w:rPr>
        <w:t xml:space="preserve"> </w:t>
      </w:r>
    </w:p>
    <w:p w:rsidR="006F41D3" w:rsidRPr="00577EE0" w:rsidRDefault="006F41D3" w:rsidP="00577EE0">
      <w:pPr>
        <w:spacing w:line="540" w:lineRule="exact"/>
        <w:ind w:firstLineChars="200" w:firstLine="31680"/>
        <w:rPr>
          <w:rFonts w:ascii="宋体" w:hAns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注册人出具变更代理人的声明。</w:t>
      </w:r>
      <w:r w:rsidRPr="00577EE0">
        <w:rPr>
          <w:rFonts w:ascii="宋体" w:hAnsi="宋体" w:cs="宋体"/>
          <w:color w:val="000000"/>
          <w:sz w:val="30"/>
          <w:szCs w:val="30"/>
        </w:rPr>
        <w:t xml:space="preserve"> </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注册人出具新代理人委托书、新代理人出具的承诺书。</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3.</w:t>
      </w:r>
      <w:r w:rsidRPr="00577EE0">
        <w:rPr>
          <w:rFonts w:ascii="宋体" w:hAnsi="宋体" w:cs="宋体" w:hint="eastAsia"/>
          <w:color w:val="000000"/>
          <w:sz w:val="30"/>
          <w:szCs w:val="30"/>
        </w:rPr>
        <w:t>变更后代理人的营业执照副本复印件或机构登记证明复印件。</w:t>
      </w:r>
    </w:p>
    <w:p w:rsidR="006F41D3" w:rsidRPr="00577EE0" w:rsidRDefault="006F41D3" w:rsidP="00577EE0">
      <w:pPr>
        <w:spacing w:line="540" w:lineRule="exact"/>
        <w:ind w:firstLineChars="200" w:firstLine="31680"/>
        <w:rPr>
          <w:rFonts w:ascii="宋体" w:hAnsi="宋体" w:cs="宋体"/>
          <w:color w:val="000000"/>
          <w:sz w:val="30"/>
          <w:szCs w:val="30"/>
        </w:rPr>
      </w:pPr>
      <w:r w:rsidRPr="00577EE0">
        <w:rPr>
          <w:rFonts w:ascii="宋体" w:hAnsi="宋体" w:cs="宋体" w:hint="eastAsia"/>
          <w:color w:val="000000"/>
          <w:sz w:val="30"/>
          <w:szCs w:val="30"/>
        </w:rPr>
        <w:t>（五）代理人住所变更：</w:t>
      </w:r>
      <w:r w:rsidRPr="00577EE0">
        <w:rPr>
          <w:rFonts w:ascii="宋体" w:hAnsi="宋体" w:cs="宋体"/>
          <w:color w:val="000000"/>
          <w:sz w:val="30"/>
          <w:szCs w:val="30"/>
        </w:rPr>
        <w:t xml:space="preserve"> </w:t>
      </w:r>
    </w:p>
    <w:p w:rsidR="006F41D3" w:rsidRPr="00577EE0" w:rsidRDefault="006F41D3" w:rsidP="00577EE0">
      <w:pPr>
        <w:pStyle w:val="1"/>
        <w:spacing w:line="560" w:lineRule="exact"/>
        <w:ind w:firstLineChars="216" w:firstLine="31680"/>
        <w:rPr>
          <w:rFonts w:ascii="宋体" w:cs="宋体"/>
          <w:color w:val="000000"/>
          <w:sz w:val="30"/>
          <w:szCs w:val="30"/>
        </w:rPr>
      </w:pPr>
      <w:r w:rsidRPr="00577EE0">
        <w:rPr>
          <w:rFonts w:ascii="宋体" w:hAnsi="宋体" w:cs="宋体" w:hint="eastAsia"/>
          <w:color w:val="000000"/>
          <w:sz w:val="30"/>
          <w:szCs w:val="30"/>
        </w:rPr>
        <w:t>变更前后营业执照副本复印件或机构登记证明复印件。</w:t>
      </w:r>
    </w:p>
    <w:p w:rsidR="006F41D3" w:rsidRPr="00577EE0" w:rsidRDefault="006F41D3" w:rsidP="00577EE0">
      <w:pPr>
        <w:spacing w:line="540" w:lineRule="exact"/>
        <w:ind w:firstLineChars="250" w:firstLine="31680"/>
        <w:rPr>
          <w:rFonts w:ascii="宋体" w:cs="宋体"/>
          <w:color w:val="000000"/>
          <w:sz w:val="30"/>
          <w:szCs w:val="30"/>
        </w:rPr>
      </w:pPr>
      <w:r w:rsidRPr="00577EE0">
        <w:rPr>
          <w:rFonts w:ascii="宋体" w:hAnsi="宋体" w:cs="宋体" w:hint="eastAsia"/>
          <w:color w:val="000000"/>
          <w:sz w:val="30"/>
          <w:szCs w:val="30"/>
        </w:rPr>
        <w:t>六、符合性声明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（一）注册人声明本产品符合《医疗器械注册管理办法》和相关法规的要求；声明本产品符合现行国家标准、行业标准，并提供符合标准的清单。</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（二）所提交资料真实性的自我保证声明（境内产品由注册人出具，进口产品由注册人和代理人分别出具）。</w:t>
      </w:r>
    </w:p>
    <w:p w:rsidR="006F41D3" w:rsidRPr="00577EE0" w:rsidRDefault="006F41D3" w:rsidP="00577EE0">
      <w:pPr>
        <w:spacing w:line="540" w:lineRule="exact"/>
        <w:ind w:firstLineChars="150" w:firstLine="31680"/>
        <w:rPr>
          <w:rFonts w:ascii="宋体" w:cs="宋体"/>
          <w:color w:val="000000"/>
          <w:sz w:val="30"/>
          <w:szCs w:val="30"/>
        </w:rPr>
      </w:pPr>
    </w:p>
    <w:p w:rsidR="006F41D3" w:rsidRPr="00577EE0" w:rsidRDefault="006F41D3" w:rsidP="00FB702A">
      <w:pPr>
        <w:spacing w:line="360" w:lineRule="auto"/>
        <w:ind w:firstLine="723"/>
        <w:jc w:val="center"/>
        <w:rPr>
          <w:rFonts w:ascii="宋体" w:cs="宋体"/>
          <w:color w:val="000000"/>
          <w:sz w:val="36"/>
          <w:szCs w:val="36"/>
        </w:rPr>
      </w:pPr>
    </w:p>
    <w:p w:rsidR="006F41D3" w:rsidRPr="00577EE0" w:rsidRDefault="006F41D3" w:rsidP="00FB702A">
      <w:pPr>
        <w:spacing w:line="360" w:lineRule="auto"/>
        <w:ind w:firstLine="723"/>
        <w:jc w:val="center"/>
        <w:rPr>
          <w:rFonts w:ascii="宋体" w:cs="宋体"/>
          <w:color w:val="000000"/>
          <w:sz w:val="36"/>
          <w:szCs w:val="36"/>
        </w:rPr>
      </w:pPr>
    </w:p>
    <w:p w:rsidR="006F41D3" w:rsidRPr="00577EE0" w:rsidRDefault="006F41D3" w:rsidP="00FB702A">
      <w:pPr>
        <w:spacing w:line="360" w:lineRule="auto"/>
        <w:ind w:firstLine="723"/>
        <w:jc w:val="center"/>
        <w:rPr>
          <w:rFonts w:ascii="宋体" w:cs="宋体"/>
          <w:color w:val="000000"/>
          <w:sz w:val="36"/>
          <w:szCs w:val="36"/>
        </w:rPr>
      </w:pPr>
    </w:p>
    <w:p w:rsidR="006F41D3" w:rsidRPr="00577EE0" w:rsidRDefault="006F41D3" w:rsidP="00FB702A">
      <w:pPr>
        <w:spacing w:line="360" w:lineRule="auto"/>
        <w:ind w:firstLine="723"/>
        <w:jc w:val="center"/>
        <w:rPr>
          <w:rFonts w:ascii="宋体" w:cs="宋体"/>
          <w:color w:val="000000"/>
          <w:sz w:val="36"/>
          <w:szCs w:val="36"/>
        </w:rPr>
      </w:pPr>
    </w:p>
    <w:p w:rsidR="006F41D3" w:rsidRPr="00577EE0" w:rsidRDefault="006F41D3" w:rsidP="00FB702A">
      <w:pPr>
        <w:spacing w:line="360" w:lineRule="auto"/>
        <w:ind w:firstLine="723"/>
        <w:jc w:val="center"/>
        <w:rPr>
          <w:rFonts w:ascii="宋体" w:cs="宋体"/>
          <w:color w:val="000000"/>
          <w:sz w:val="36"/>
          <w:szCs w:val="36"/>
        </w:rPr>
      </w:pPr>
    </w:p>
    <w:p w:rsidR="006F41D3" w:rsidRPr="00577EE0" w:rsidRDefault="006F41D3" w:rsidP="00FB702A">
      <w:pPr>
        <w:spacing w:line="360" w:lineRule="auto"/>
        <w:jc w:val="center"/>
        <w:rPr>
          <w:rFonts w:ascii="宋体" w:cs="宋体"/>
          <w:color w:val="000000"/>
          <w:sz w:val="36"/>
          <w:szCs w:val="36"/>
        </w:rPr>
      </w:pPr>
      <w:r w:rsidRPr="00577EE0">
        <w:rPr>
          <w:rFonts w:ascii="宋体" w:hAnsi="宋体" w:cs="宋体" w:hint="eastAsia"/>
          <w:color w:val="000000"/>
          <w:sz w:val="36"/>
          <w:szCs w:val="36"/>
        </w:rPr>
        <w:t>许可事项变更申报资料要求及说明</w:t>
      </w:r>
    </w:p>
    <w:p w:rsidR="006F41D3" w:rsidRPr="00577EE0" w:rsidRDefault="006F41D3" w:rsidP="00577EE0">
      <w:pPr>
        <w:spacing w:line="560" w:lineRule="exact"/>
        <w:ind w:firstLineChars="200" w:firstLine="31680"/>
        <w:rPr>
          <w:rFonts w:ascii="宋体" w:cs="宋体"/>
          <w:color w:val="000000"/>
          <w:sz w:val="30"/>
          <w:szCs w:val="30"/>
        </w:rPr>
      </w:pP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一、申请表</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二、证明性文件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（一）境内注册人应当提交：</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企业营业执照副本复印件。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组织机构代码证复印件。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（二）境外注册人应当提交：</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如变更事项在境外注册人注册地或生产地址所在国家（地区），需要获得新的医疗器械主管部门出具的允许产品上市销售证明文件和新的企业资格证明文件的，应当提交相应文件；</w:t>
      </w:r>
      <w:r w:rsidRPr="00577EE0">
        <w:rPr>
          <w:rFonts w:ascii="宋体" w:hAnsi="宋体" w:cs="宋体" w:hint="eastAsia"/>
          <w:sz w:val="30"/>
          <w:szCs w:val="30"/>
        </w:rPr>
        <w:t>如变更事项不需要获得注册人注册地或生产地址所在国家（地区）医疗器械主管部门批准的，应当予以说明。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境外注册人在中国境内指定代理人的委托书、代理人承诺书及营业执照副本复印件或者机构登记证明复印件。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三、注册人关于变更情况的声明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四、原医疗器械注册证及其附件复印件、历次医疗器械注册变更文件复印件</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五、变更申请项目申报资料要求</w:t>
      </w:r>
    </w:p>
    <w:p w:rsidR="006F41D3" w:rsidRPr="00577EE0" w:rsidRDefault="006F41D3" w:rsidP="00577EE0">
      <w:pPr>
        <w:spacing w:line="560" w:lineRule="exact"/>
        <w:ind w:firstLineChars="200" w:firstLine="31680"/>
        <w:rPr>
          <w:rFonts w:ascii="宋体" w:cs="宋体"/>
          <w:sz w:val="30"/>
          <w:szCs w:val="30"/>
        </w:rPr>
      </w:pPr>
      <w:r w:rsidRPr="00577EE0">
        <w:rPr>
          <w:rFonts w:ascii="宋体" w:hAnsi="宋体" w:cs="宋体" w:hint="eastAsia"/>
          <w:sz w:val="30"/>
          <w:szCs w:val="30"/>
        </w:rPr>
        <w:t>根据具体变更情况选择提交以下文件：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（一）产品名称变化的对比表及说明。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（二）产品技术要求变化的对比表及说明。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（三）型号、规格变化的对比表及说明。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（四）结构及组成变化的对比表及说明。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（五）产品适用范围变化的对比表及说明。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（六）进口医疗器械生产地址变化的对比表及说明。</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（七）注册证中“其他内容”变化的对比表及说明。</w:t>
      </w:r>
      <w:r w:rsidRPr="00577EE0" w:rsidDel="00533C11">
        <w:rPr>
          <w:rFonts w:ascii="宋体" w:hAnsi="宋体" w:cs="宋体"/>
          <w:color w:val="000000"/>
          <w:sz w:val="30"/>
          <w:szCs w:val="30"/>
        </w:rPr>
        <w:t xml:space="preserve"> </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（八）其他变化的说明。</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六、与产品变化相关的安全风险管理报告</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七、变化部分对产品安全性、有效性影响的资料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分析并说明变化部分对产品安全性、有效性的影响，并提供相关的研究资料。适用范围变化的必须提供临床评价资料。</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八、针对产品技术要求变化部分的注册检验报告</w:t>
      </w:r>
    </w:p>
    <w:p w:rsidR="006F41D3" w:rsidRPr="00577EE0" w:rsidRDefault="006F41D3" w:rsidP="00577EE0">
      <w:pPr>
        <w:spacing w:line="560" w:lineRule="exact"/>
        <w:ind w:firstLineChars="200" w:firstLine="31680"/>
        <w:rPr>
          <w:rFonts w:ascii="宋体" w:cs="宋体"/>
          <w:color w:val="000000"/>
          <w:sz w:val="30"/>
          <w:szCs w:val="30"/>
        </w:rPr>
      </w:pPr>
      <w:r w:rsidRPr="00577EE0">
        <w:rPr>
          <w:rFonts w:ascii="宋体" w:hAnsi="宋体" w:cs="宋体" w:hint="eastAsia"/>
          <w:color w:val="000000"/>
          <w:sz w:val="30"/>
          <w:szCs w:val="30"/>
        </w:rPr>
        <w:t>九、符合性声明</w:t>
      </w:r>
    </w:p>
    <w:p w:rsidR="006F41D3" w:rsidRPr="00577EE0" w:rsidRDefault="006F41D3" w:rsidP="00577EE0">
      <w:pPr>
        <w:pStyle w:val="1"/>
        <w:spacing w:line="560" w:lineRule="exact"/>
        <w:ind w:firstLine="31680"/>
        <w:rPr>
          <w:rFonts w:ascii="宋体" w:cs="宋体"/>
          <w:color w:val="000000"/>
          <w:sz w:val="30"/>
          <w:szCs w:val="30"/>
        </w:rPr>
      </w:pPr>
      <w:r w:rsidRPr="00577EE0">
        <w:rPr>
          <w:rFonts w:ascii="宋体" w:hAnsi="宋体" w:cs="宋体" w:hint="eastAsia"/>
          <w:color w:val="000000"/>
          <w:sz w:val="30"/>
          <w:szCs w:val="30"/>
        </w:rPr>
        <w:t>（一）注册人声明本产品符合《医疗器械注册管理办法》和相关法规的要求；声明本产品符合现行国家标准、行业标准，并提供符合标准的清单。</w:t>
      </w:r>
    </w:p>
    <w:p w:rsidR="006F41D3" w:rsidRPr="00577EE0" w:rsidRDefault="006F41D3" w:rsidP="00577EE0">
      <w:pPr>
        <w:spacing w:line="560" w:lineRule="exact"/>
        <w:ind w:firstLineChars="200" w:firstLine="31680"/>
        <w:rPr>
          <w:rFonts w:ascii="宋体" w:cs="宋体"/>
          <w:sz w:val="30"/>
          <w:szCs w:val="30"/>
        </w:rPr>
      </w:pPr>
      <w:r w:rsidRPr="00577EE0">
        <w:rPr>
          <w:rFonts w:ascii="宋体" w:hAnsi="宋体" w:cs="宋体" w:hint="eastAsia"/>
          <w:color w:val="000000"/>
          <w:sz w:val="30"/>
          <w:szCs w:val="30"/>
        </w:rPr>
        <w:t>（二）</w:t>
      </w:r>
      <w:r w:rsidRPr="00577EE0">
        <w:rPr>
          <w:rFonts w:ascii="宋体" w:hAnsi="宋体" w:cs="宋体" w:hint="eastAsia"/>
          <w:sz w:val="30"/>
          <w:szCs w:val="30"/>
        </w:rPr>
        <w:t>所提交资料真实性的自我保证声明（境内产品由注册人出具，进口产品由注册人和代理人分别出具）。</w:t>
      </w: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cs="宋体"/>
          <w:color w:val="000000"/>
          <w:sz w:val="30"/>
          <w:szCs w:val="30"/>
        </w:rPr>
      </w:pPr>
    </w:p>
    <w:p w:rsidR="006F41D3" w:rsidRPr="00577EE0" w:rsidRDefault="006F41D3" w:rsidP="00FB702A">
      <w:pPr>
        <w:spacing w:before="50" w:after="50" w:line="560" w:lineRule="exact"/>
        <w:jc w:val="left"/>
        <w:rPr>
          <w:rFonts w:ascii="宋体" w:hAnsi="宋体" w:cs="宋体"/>
          <w:color w:val="000000"/>
          <w:sz w:val="32"/>
          <w:szCs w:val="32"/>
        </w:rPr>
      </w:pPr>
      <w:r w:rsidRPr="00577EE0" w:rsidDel="00E57CC4">
        <w:rPr>
          <w:rFonts w:ascii="宋体" w:hAnsi="宋体" w:cs="宋体"/>
          <w:color w:val="000000"/>
          <w:sz w:val="32"/>
          <w:szCs w:val="32"/>
        </w:rPr>
        <w:t xml:space="preserve"> </w:t>
      </w:r>
      <w:r w:rsidRPr="00577EE0">
        <w:rPr>
          <w:rFonts w:ascii="宋体" w:hAnsi="宋体" w:cs="宋体" w:hint="eastAsia"/>
          <w:color w:val="000000"/>
          <w:sz w:val="32"/>
          <w:szCs w:val="32"/>
        </w:rPr>
        <w:t>附件</w:t>
      </w:r>
      <w:r w:rsidRPr="00577EE0">
        <w:rPr>
          <w:rFonts w:ascii="宋体" w:hAnsi="宋体" w:cs="宋体"/>
          <w:color w:val="000000"/>
          <w:sz w:val="32"/>
          <w:szCs w:val="32"/>
        </w:rPr>
        <w:t>7</w:t>
      </w:r>
    </w:p>
    <w:p w:rsidR="006F41D3" w:rsidRPr="00577EE0" w:rsidRDefault="006F41D3" w:rsidP="00FB702A">
      <w:pPr>
        <w:spacing w:before="50" w:after="50" w:line="560" w:lineRule="exact"/>
        <w:jc w:val="left"/>
        <w:rPr>
          <w:rFonts w:ascii="宋体" w:cs="宋体"/>
          <w:sz w:val="32"/>
          <w:szCs w:val="32"/>
        </w:rPr>
      </w:pPr>
    </w:p>
    <w:p w:rsidR="006F41D3" w:rsidRPr="00577EE0" w:rsidRDefault="006F41D3" w:rsidP="00577EE0">
      <w:pPr>
        <w:ind w:leftChars="86" w:left="31680"/>
        <w:jc w:val="center"/>
        <w:rPr>
          <w:rFonts w:ascii="宋体" w:cs="宋体"/>
          <w:sz w:val="44"/>
          <w:szCs w:val="44"/>
        </w:rPr>
      </w:pPr>
      <w:r w:rsidRPr="00577EE0">
        <w:rPr>
          <w:rFonts w:ascii="宋体" w:hAnsi="宋体" w:cs="宋体" w:hint="eastAsia"/>
          <w:sz w:val="44"/>
          <w:szCs w:val="44"/>
        </w:rPr>
        <w:t>医疗器械临床试验审批申报资料要求及说明</w:t>
      </w:r>
    </w:p>
    <w:p w:rsidR="006F41D3" w:rsidRPr="00577EE0" w:rsidRDefault="006F41D3" w:rsidP="00FB702A">
      <w:pPr>
        <w:rPr>
          <w:rFonts w:ascii="宋体" w:cs="宋体"/>
          <w:sz w:val="18"/>
          <w:szCs w:val="18"/>
        </w:rPr>
      </w:pP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一、申请表</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二、证明性文件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（一）境内申请人应当提交：</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企业营业执照副本复印件。</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组织机构代码证复印件。</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（二）境外申请人应当提交：</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color w:val="000000"/>
          <w:sz w:val="30"/>
          <w:szCs w:val="30"/>
        </w:rPr>
        <w:t>1.</w:t>
      </w:r>
      <w:r w:rsidRPr="00577EE0">
        <w:rPr>
          <w:rFonts w:ascii="宋体" w:hAnsi="宋体" w:cs="宋体" w:hint="eastAsia"/>
          <w:color w:val="000000"/>
          <w:sz w:val="30"/>
          <w:szCs w:val="30"/>
        </w:rPr>
        <w:t>境外申请人注册地或生产地址所在国家（地区）医疗器械主管部门出具的允许产品上市销售的证明文件和合法资格证明文件。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color w:val="000000"/>
          <w:sz w:val="30"/>
          <w:szCs w:val="30"/>
        </w:rPr>
        <w:t>2.</w:t>
      </w:r>
      <w:r w:rsidRPr="00577EE0">
        <w:rPr>
          <w:rFonts w:ascii="宋体" w:hAnsi="宋体" w:cs="宋体" w:hint="eastAsia"/>
          <w:color w:val="000000"/>
          <w:sz w:val="30"/>
          <w:szCs w:val="30"/>
        </w:rPr>
        <w:t>境外申请人在中国境内指定代理人的委托书、代理人承诺书及营业执照副本复印件或者机构登记证明复印件。</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三、试验产品描述</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应当包括试验用医疗器械的设计原理、工作原理、产品特征、结构组成及图示、制造材料、包装材料、型号规格及其划分依据、主要生产工艺、交付状态、作用机理、适用范围等内容。</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四、临床前研究资料</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一般应当包括：</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（一）申请人对试验用医疗器械进行的临床前研究资料。例如，实验室研究、动物试验等。</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（二）与评价试验用医疗器械安全性和有效性相关的已发表文献及评论性综述。</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（三）国内外同类产品研发、上市及临床应用情况及试验用医疗器械与国内外已上市同类产品在工作原理、结构组成、制造材料、技术参数及适用范围等方面的异同比较资料。</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（四）与试验用医疗器械相关的不良事件信息。</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（五）临床试验受益与风险对比分析报告。</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（六）其他要求提交的研究资料。</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五、产品技术要求</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六、医疗器械检验机构出具的注册检验报告和预评价意见</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七、说明书及标签样稿</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八、临床试验方案</w:t>
      </w:r>
    </w:p>
    <w:p w:rsidR="006F41D3" w:rsidRPr="00577EE0" w:rsidRDefault="006F41D3" w:rsidP="00577EE0">
      <w:pPr>
        <w:ind w:firstLineChars="200" w:firstLine="31680"/>
        <w:rPr>
          <w:rFonts w:ascii="宋体" w:cs="宋体"/>
          <w:color w:val="000000"/>
          <w:sz w:val="30"/>
          <w:szCs w:val="30"/>
        </w:rPr>
      </w:pPr>
      <w:r w:rsidRPr="00577EE0">
        <w:rPr>
          <w:rFonts w:ascii="宋体" w:hAnsi="宋体" w:cs="宋体" w:hint="eastAsia"/>
          <w:color w:val="000000"/>
          <w:sz w:val="30"/>
          <w:szCs w:val="30"/>
        </w:rPr>
        <w:t>临床试验方案应当符合国家食品药品监督管理总局发布的《医疗器械临床试验质量管理规范》相关要求，并提交证明临床试验方案科学合理性的分析资料。</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九、伦理委员会同意临床试验开展的书面意见</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应当提交全部临床试验机构的伦理委员会同意临床试验开展的书面意见。</w:t>
      </w:r>
    </w:p>
    <w:p w:rsidR="006F41D3" w:rsidRPr="00577EE0" w:rsidRDefault="006F41D3" w:rsidP="00577EE0">
      <w:pPr>
        <w:spacing w:line="540" w:lineRule="exact"/>
        <w:ind w:firstLineChars="200" w:firstLine="31680"/>
        <w:rPr>
          <w:rFonts w:ascii="宋体" w:cs="宋体"/>
          <w:color w:val="000000"/>
          <w:sz w:val="30"/>
          <w:szCs w:val="30"/>
        </w:rPr>
      </w:pPr>
      <w:r w:rsidRPr="00577EE0">
        <w:rPr>
          <w:rFonts w:ascii="宋体" w:hAnsi="宋体" w:cs="宋体" w:hint="eastAsia"/>
          <w:color w:val="000000"/>
          <w:sz w:val="30"/>
          <w:szCs w:val="30"/>
        </w:rPr>
        <w:t>十、符合性声明</w:t>
      </w:r>
    </w:p>
    <w:p w:rsidR="006F41D3" w:rsidRPr="00577EE0" w:rsidRDefault="006F41D3" w:rsidP="00577EE0">
      <w:pPr>
        <w:pStyle w:val="1"/>
        <w:spacing w:line="560" w:lineRule="exact"/>
        <w:ind w:firstLine="31680"/>
        <w:rPr>
          <w:rFonts w:ascii="宋体" w:cs="宋体"/>
          <w:color w:val="000000"/>
          <w:sz w:val="30"/>
          <w:szCs w:val="30"/>
        </w:rPr>
      </w:pPr>
      <w:r w:rsidRPr="00577EE0">
        <w:rPr>
          <w:rFonts w:ascii="宋体" w:hAnsi="宋体" w:cs="宋体" w:hint="eastAsia"/>
          <w:color w:val="000000"/>
          <w:sz w:val="30"/>
          <w:szCs w:val="30"/>
        </w:rPr>
        <w:t>（一）申请人声明本产品符合《医疗器械注册管理办法》和相关法规的要求。</w:t>
      </w:r>
    </w:p>
    <w:p w:rsidR="006F41D3" w:rsidRPr="00577EE0" w:rsidRDefault="006F41D3" w:rsidP="00577EE0">
      <w:pPr>
        <w:pStyle w:val="1"/>
        <w:spacing w:line="560" w:lineRule="exact"/>
        <w:ind w:firstLine="31680"/>
        <w:rPr>
          <w:rFonts w:ascii="宋体" w:cs="宋体"/>
          <w:sz w:val="30"/>
          <w:szCs w:val="30"/>
        </w:rPr>
      </w:pPr>
      <w:r w:rsidRPr="00577EE0">
        <w:rPr>
          <w:rFonts w:ascii="宋体" w:hAnsi="宋体" w:cs="宋体" w:hint="eastAsia"/>
          <w:sz w:val="30"/>
          <w:szCs w:val="30"/>
        </w:rPr>
        <w:t>（二）申请人声明所提交资料的真实性。</w:t>
      </w:r>
    </w:p>
    <w:p w:rsidR="006F41D3" w:rsidRPr="00577EE0" w:rsidRDefault="006F41D3" w:rsidP="00577EE0">
      <w:pPr>
        <w:spacing w:line="360" w:lineRule="auto"/>
        <w:ind w:firstLineChars="200" w:firstLine="31680"/>
        <w:rPr>
          <w:rFonts w:ascii="宋体" w:cs="宋体"/>
          <w:sz w:val="32"/>
          <w:szCs w:val="32"/>
        </w:rPr>
      </w:pPr>
    </w:p>
    <w:p w:rsidR="006F41D3" w:rsidRPr="00577EE0" w:rsidRDefault="006F41D3" w:rsidP="00FB702A">
      <w:pPr>
        <w:spacing w:line="360" w:lineRule="auto"/>
        <w:rPr>
          <w:rFonts w:ascii="宋体" w:hAnsi="宋体" w:cs="宋体"/>
          <w:color w:val="000000"/>
          <w:sz w:val="32"/>
          <w:szCs w:val="32"/>
        </w:rPr>
      </w:pPr>
      <w:r w:rsidRPr="00577EE0">
        <w:rPr>
          <w:rFonts w:ascii="宋体" w:cs="宋体"/>
          <w:color w:val="000000"/>
          <w:sz w:val="32"/>
          <w:szCs w:val="32"/>
        </w:rPr>
        <w:br w:type="page"/>
      </w:r>
      <w:r w:rsidRPr="00577EE0">
        <w:rPr>
          <w:rFonts w:ascii="宋体" w:hAnsi="宋体" w:cs="宋体" w:hint="eastAsia"/>
          <w:color w:val="000000"/>
          <w:sz w:val="32"/>
          <w:szCs w:val="32"/>
        </w:rPr>
        <w:t>附件</w:t>
      </w:r>
      <w:r w:rsidRPr="00577EE0">
        <w:rPr>
          <w:rFonts w:ascii="宋体" w:hAnsi="宋体" w:cs="宋体"/>
          <w:color w:val="000000"/>
          <w:sz w:val="32"/>
          <w:szCs w:val="32"/>
        </w:rPr>
        <w:t>8</w:t>
      </w:r>
    </w:p>
    <w:p w:rsidR="006F41D3" w:rsidRPr="00577EE0" w:rsidRDefault="006F41D3" w:rsidP="00FB702A">
      <w:pPr>
        <w:spacing w:line="480" w:lineRule="exact"/>
        <w:rPr>
          <w:rFonts w:ascii="宋体" w:cs="宋体"/>
          <w:color w:val="000000"/>
          <w:sz w:val="36"/>
          <w:szCs w:val="36"/>
        </w:rPr>
      </w:pPr>
    </w:p>
    <w:p w:rsidR="006F41D3" w:rsidRPr="00577EE0" w:rsidRDefault="006F41D3" w:rsidP="00FB702A">
      <w:pPr>
        <w:spacing w:line="480" w:lineRule="exact"/>
        <w:jc w:val="center"/>
        <w:rPr>
          <w:rFonts w:ascii="宋体" w:cs="宋体"/>
          <w:color w:val="000000"/>
          <w:sz w:val="44"/>
          <w:szCs w:val="44"/>
        </w:rPr>
      </w:pPr>
      <w:r w:rsidRPr="00577EE0">
        <w:rPr>
          <w:rFonts w:ascii="宋体" w:hAnsi="宋体" w:cs="宋体" w:hint="eastAsia"/>
          <w:color w:val="000000"/>
          <w:sz w:val="44"/>
          <w:szCs w:val="44"/>
        </w:rPr>
        <w:t>医疗器械安全有效基本要求清单</w:t>
      </w:r>
    </w:p>
    <w:p w:rsidR="006F41D3" w:rsidRPr="00577EE0" w:rsidRDefault="006F41D3" w:rsidP="00577EE0">
      <w:pPr>
        <w:spacing w:line="480" w:lineRule="exact"/>
        <w:ind w:firstLineChars="200" w:firstLine="31680"/>
        <w:jc w:val="left"/>
        <w:rPr>
          <w:rFonts w:ascii="宋体" w:cs="宋体"/>
          <w:color w:val="000000"/>
          <w:sz w:val="36"/>
          <w:szCs w:val="36"/>
        </w:rPr>
      </w:pP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0"/>
        <w:gridCol w:w="4521"/>
        <w:gridCol w:w="767"/>
        <w:gridCol w:w="1313"/>
        <w:gridCol w:w="1617"/>
      </w:tblGrid>
      <w:tr w:rsidR="006F41D3" w:rsidRPr="00577EE0">
        <w:trPr>
          <w:trHeight w:val="501"/>
          <w:jc w:val="center"/>
        </w:trPr>
        <w:tc>
          <w:tcPr>
            <w:tcW w:w="1220" w:type="dxa"/>
            <w:vAlign w:val="center"/>
          </w:tcPr>
          <w:p w:rsidR="006F41D3" w:rsidRPr="00577EE0" w:rsidRDefault="006F41D3" w:rsidP="00E54E24">
            <w:pPr>
              <w:pStyle w:val="a"/>
              <w:jc w:val="center"/>
              <w:rPr>
                <w:rFonts w:ascii="宋体" w:eastAsia="宋体" w:hAnsi="宋体" w:cs="Times New Roman"/>
                <w:color w:val="000000"/>
              </w:rPr>
            </w:pPr>
            <w:r w:rsidRPr="00577EE0">
              <w:rPr>
                <w:rFonts w:ascii="宋体" w:eastAsia="宋体" w:hAnsi="宋体" w:cs="宋体" w:hint="eastAsia"/>
                <w:color w:val="000000"/>
              </w:rPr>
              <w:t>条款号</w:t>
            </w:r>
          </w:p>
        </w:tc>
        <w:tc>
          <w:tcPr>
            <w:tcW w:w="4521" w:type="dxa"/>
            <w:vAlign w:val="center"/>
          </w:tcPr>
          <w:p w:rsidR="006F41D3" w:rsidRPr="00577EE0" w:rsidRDefault="006F41D3" w:rsidP="00E54E24">
            <w:pPr>
              <w:pStyle w:val="a"/>
              <w:jc w:val="center"/>
              <w:rPr>
                <w:rFonts w:ascii="宋体" w:eastAsia="宋体" w:hAnsi="宋体" w:cs="Times New Roman"/>
                <w:color w:val="000000"/>
              </w:rPr>
            </w:pPr>
            <w:r w:rsidRPr="00577EE0">
              <w:rPr>
                <w:rFonts w:ascii="宋体" w:eastAsia="宋体" w:hAnsi="宋体" w:cs="宋体" w:hint="eastAsia"/>
                <w:color w:val="000000"/>
              </w:rPr>
              <w:t>要求</w:t>
            </w:r>
          </w:p>
        </w:tc>
        <w:tc>
          <w:tcPr>
            <w:tcW w:w="767" w:type="dxa"/>
            <w:vAlign w:val="center"/>
          </w:tcPr>
          <w:p w:rsidR="006F41D3" w:rsidRPr="00577EE0" w:rsidRDefault="006F41D3" w:rsidP="00E54E24">
            <w:pPr>
              <w:pStyle w:val="a0"/>
              <w:rPr>
                <w:rFonts w:ascii="宋体" w:eastAsia="宋体" w:hAnsi="宋体" w:cs="Times New Roman"/>
                <w:color w:val="000000"/>
              </w:rPr>
            </w:pPr>
            <w:r w:rsidRPr="00577EE0">
              <w:rPr>
                <w:rFonts w:ascii="宋体" w:eastAsia="宋体" w:hAnsi="宋体" w:cs="宋体" w:hint="eastAsia"/>
                <w:color w:val="000000"/>
              </w:rPr>
              <w:t>适用</w:t>
            </w:r>
          </w:p>
        </w:tc>
        <w:tc>
          <w:tcPr>
            <w:tcW w:w="1313" w:type="dxa"/>
            <w:vAlign w:val="center"/>
          </w:tcPr>
          <w:p w:rsidR="006F41D3" w:rsidRPr="00577EE0" w:rsidRDefault="006F41D3" w:rsidP="006F41D3">
            <w:pPr>
              <w:pStyle w:val="a0"/>
              <w:ind w:rightChars="12" w:right="31680"/>
              <w:rPr>
                <w:rFonts w:ascii="宋体" w:eastAsia="宋体" w:hAnsi="宋体" w:cs="Times New Roman"/>
                <w:color w:val="000000"/>
              </w:rPr>
            </w:pPr>
            <w:r w:rsidRPr="00577EE0">
              <w:rPr>
                <w:rFonts w:ascii="宋体" w:eastAsia="宋体" w:hAnsi="宋体" w:cs="宋体" w:hint="eastAsia"/>
                <w:color w:val="000000"/>
              </w:rPr>
              <w:t>证明符合性采用的方法</w:t>
            </w:r>
          </w:p>
        </w:tc>
        <w:tc>
          <w:tcPr>
            <w:tcW w:w="1617" w:type="dxa"/>
            <w:vAlign w:val="center"/>
          </w:tcPr>
          <w:p w:rsidR="006F41D3" w:rsidRPr="00577EE0" w:rsidRDefault="006F41D3" w:rsidP="00E54E24">
            <w:pPr>
              <w:pStyle w:val="a0"/>
              <w:rPr>
                <w:rFonts w:ascii="宋体" w:eastAsia="宋体" w:hAnsi="宋体" w:cs="Times New Roman"/>
                <w:color w:val="000000"/>
              </w:rPr>
            </w:pPr>
            <w:r w:rsidRPr="00577EE0">
              <w:rPr>
                <w:rFonts w:ascii="宋体" w:eastAsia="宋体" w:hAnsi="宋体" w:cs="宋体" w:hint="eastAsia"/>
                <w:color w:val="000000"/>
              </w:rPr>
              <w:t>为符合性提供客观证据的文件</w:t>
            </w:r>
          </w:p>
        </w:tc>
      </w:tr>
      <w:tr w:rsidR="006F41D3" w:rsidRPr="00577EE0">
        <w:trPr>
          <w:trHeight w:val="287"/>
          <w:jc w:val="center"/>
        </w:trPr>
        <w:tc>
          <w:tcPr>
            <w:tcW w:w="1220" w:type="dxa"/>
            <w:vAlign w:val="center"/>
          </w:tcPr>
          <w:p w:rsidR="006F41D3" w:rsidRPr="00577EE0" w:rsidRDefault="006F41D3" w:rsidP="00E54E24">
            <w:pPr>
              <w:jc w:val="center"/>
              <w:rPr>
                <w:rFonts w:ascii="宋体" w:cs="宋体"/>
                <w:color w:val="000000"/>
                <w:kern w:val="0"/>
                <w:sz w:val="18"/>
                <w:szCs w:val="18"/>
              </w:rPr>
            </w:pPr>
            <w:r w:rsidRPr="00577EE0">
              <w:rPr>
                <w:rFonts w:ascii="宋体" w:hAnsi="宋体" w:cs="宋体"/>
                <w:color w:val="000000"/>
                <w:kern w:val="0"/>
                <w:sz w:val="18"/>
                <w:szCs w:val="18"/>
              </w:rPr>
              <w:t>A</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通用原则</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A1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医疗器械的设计和生产应确保其在预期条件和用途下，由具有相应技术知识、经验、教育背景、培训经历、医疗和硬件条件的预期使用者</w:t>
            </w:r>
            <w:r w:rsidRPr="00577EE0">
              <w:rPr>
                <w:rFonts w:ascii="宋体" w:hAnsi="宋体" w:cs="宋体"/>
                <w:color w:val="000000"/>
                <w:kern w:val="0"/>
                <w:sz w:val="18"/>
                <w:szCs w:val="18"/>
              </w:rPr>
              <w:t>(</w:t>
            </w:r>
            <w:r w:rsidRPr="00577EE0">
              <w:rPr>
                <w:rFonts w:ascii="宋体" w:hAnsi="宋体" w:cs="宋体" w:hint="eastAsia"/>
                <w:color w:val="000000"/>
                <w:kern w:val="0"/>
                <w:sz w:val="18"/>
                <w:szCs w:val="18"/>
              </w:rPr>
              <w:t>若适用</w:t>
            </w:r>
            <w:r w:rsidRPr="00577EE0">
              <w:rPr>
                <w:rFonts w:ascii="宋体" w:hAnsi="宋体" w:cs="宋体"/>
                <w:color w:val="000000"/>
                <w:kern w:val="0"/>
                <w:sz w:val="18"/>
                <w:szCs w:val="18"/>
              </w:rPr>
              <w:t>)</w:t>
            </w:r>
            <w:r w:rsidRPr="00577EE0">
              <w:rPr>
                <w:rFonts w:ascii="宋体" w:hAnsi="宋体" w:cs="宋体" w:hint="eastAsia"/>
                <w:color w:val="000000"/>
                <w:kern w:val="0"/>
                <w:sz w:val="18"/>
                <w:szCs w:val="18"/>
              </w:rPr>
              <w:t>，按照预期使用方式使用，不会损害医疗环境、患者安全、使用者及他人的安全和健康；使用时潜在风险与患者受益相比较可以接受，并具有高水平的健康和安全保护方法。</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A2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医疗器械的设计和生产应遵循安全原则并兼顾现有技术能力，应当采用以下原则，确保每一危害的剩余风险是可接受的：</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1</w:t>
            </w:r>
            <w:r w:rsidRPr="00577EE0">
              <w:rPr>
                <w:rFonts w:ascii="宋体" w:hAnsi="宋体" w:cs="宋体" w:hint="eastAsia"/>
                <w:color w:val="000000"/>
                <w:kern w:val="0"/>
                <w:sz w:val="18"/>
                <w:szCs w:val="18"/>
              </w:rPr>
              <w:t>）识别已知或可预期的危害并且评估预期使用和可预期的不当使用下的风险。</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2</w:t>
            </w:r>
            <w:r w:rsidRPr="00577EE0">
              <w:rPr>
                <w:rFonts w:ascii="宋体" w:hAnsi="宋体" w:cs="宋体" w:hint="eastAsia"/>
                <w:color w:val="000000"/>
                <w:kern w:val="0"/>
                <w:sz w:val="18"/>
                <w:szCs w:val="18"/>
              </w:rPr>
              <w:t>）设计和生产中尽可能地消除风险。</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3</w:t>
            </w:r>
            <w:r w:rsidRPr="00577EE0">
              <w:rPr>
                <w:rFonts w:ascii="宋体" w:hAnsi="宋体" w:cs="宋体" w:hint="eastAsia"/>
                <w:color w:val="000000"/>
                <w:kern w:val="0"/>
                <w:sz w:val="18"/>
                <w:szCs w:val="18"/>
              </w:rPr>
              <w:t>）采用充分防护如报警等措施尽可能地减少剩余风险。</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4</w:t>
            </w:r>
            <w:r w:rsidRPr="00577EE0">
              <w:rPr>
                <w:rFonts w:ascii="宋体" w:hAnsi="宋体" w:cs="宋体" w:hint="eastAsia"/>
                <w:color w:val="000000"/>
                <w:kern w:val="0"/>
                <w:sz w:val="18"/>
                <w:szCs w:val="18"/>
              </w:rPr>
              <w:t>）告知剩余风险。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A3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医疗器械在规定使用条件下应当达到其预期性能，满足适用范围要求。</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A4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在生命周期内，正常使用和维护情况下，医疗器械的特性和性能的退化程度不会影响其安全性。</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A5</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医疗器械的设计、生产和包装应当能够保证其说明书规定的运输、贮存条件（如温度和湿度变化），不对产品特性及性能造成不利影响。</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A6</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所有风险以及非预期影响应最小化并可接受，保证在正常使用中受益大于风险。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481"/>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w:t>
            </w:r>
          </w:p>
        </w:tc>
        <w:tc>
          <w:tcPr>
            <w:tcW w:w="8218" w:type="dxa"/>
            <w:gridSpan w:val="4"/>
            <w:vAlign w:val="center"/>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医疗器械安全性能基本原则</w:t>
            </w:r>
          </w:p>
        </w:tc>
      </w:tr>
      <w:tr w:rsidR="006F41D3" w:rsidRPr="00577EE0">
        <w:trPr>
          <w:trHeight w:val="375"/>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B1</w:t>
            </w:r>
          </w:p>
        </w:tc>
        <w:tc>
          <w:tcPr>
            <w:tcW w:w="8218" w:type="dxa"/>
            <w:gridSpan w:val="4"/>
            <w:vAlign w:val="center"/>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化学、物理和生物学性质</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材料应当能够保证医疗器械符合</w:t>
            </w:r>
            <w:r w:rsidRPr="00577EE0">
              <w:rPr>
                <w:rFonts w:ascii="宋体" w:hAnsi="宋体" w:cs="宋体"/>
                <w:color w:val="000000"/>
                <w:kern w:val="0"/>
                <w:sz w:val="18"/>
                <w:szCs w:val="18"/>
              </w:rPr>
              <w:t>A</w:t>
            </w:r>
            <w:r w:rsidRPr="00577EE0">
              <w:rPr>
                <w:rFonts w:ascii="宋体" w:hAnsi="宋体" w:cs="宋体" w:hint="eastAsia"/>
                <w:color w:val="000000"/>
                <w:kern w:val="0"/>
                <w:sz w:val="18"/>
                <w:szCs w:val="18"/>
              </w:rPr>
              <w:t>节提出的要求，特别注意：</w:t>
            </w:r>
          </w:p>
          <w:p w:rsidR="006F41D3" w:rsidRPr="00577EE0" w:rsidRDefault="006F41D3" w:rsidP="00E54E24">
            <w:pPr>
              <w:pStyle w:val="ListParagraph"/>
              <w:ind w:firstLineChars="0" w:firstLine="0"/>
              <w:jc w:val="left"/>
              <w:rPr>
                <w:rFonts w:ascii="宋体" w:cs="宋体"/>
                <w:color w:val="000000"/>
                <w:kern w:val="0"/>
                <w:sz w:val="18"/>
                <w:szCs w:val="18"/>
              </w:rPr>
            </w:pPr>
            <w:r w:rsidRPr="00577EE0">
              <w:rPr>
                <w:rFonts w:ascii="宋体" w:hAnsi="宋体" w:cs="宋体"/>
                <w:color w:val="000000"/>
                <w:kern w:val="0"/>
                <w:sz w:val="18"/>
                <w:szCs w:val="18"/>
              </w:rPr>
              <w:t xml:space="preserve">(1) </w:t>
            </w:r>
            <w:r w:rsidRPr="00577EE0">
              <w:rPr>
                <w:rFonts w:ascii="宋体" w:hAnsi="宋体" w:cs="宋体" w:hint="eastAsia"/>
                <w:color w:val="000000"/>
                <w:kern w:val="0"/>
                <w:sz w:val="18"/>
                <w:szCs w:val="18"/>
              </w:rPr>
              <w:t>材料的选择应特别考虑毒性、易燃性（若适用）。</w:t>
            </w:r>
          </w:p>
          <w:p w:rsidR="006F41D3" w:rsidRPr="00577EE0" w:rsidRDefault="006F41D3" w:rsidP="00E54E24">
            <w:pPr>
              <w:pStyle w:val="ListParagraph"/>
              <w:ind w:firstLineChars="0" w:firstLine="0"/>
              <w:jc w:val="left"/>
              <w:rPr>
                <w:rFonts w:ascii="宋体" w:cs="宋体"/>
                <w:color w:val="000000"/>
                <w:kern w:val="0"/>
                <w:sz w:val="18"/>
                <w:szCs w:val="18"/>
              </w:rPr>
            </w:pPr>
            <w:r w:rsidRPr="00577EE0">
              <w:rPr>
                <w:rFonts w:ascii="宋体" w:hAnsi="宋体" w:cs="宋体"/>
                <w:color w:val="000000"/>
                <w:kern w:val="0"/>
                <w:sz w:val="18"/>
                <w:szCs w:val="18"/>
              </w:rPr>
              <w:t xml:space="preserve">(2) </w:t>
            </w:r>
            <w:r w:rsidRPr="00577EE0">
              <w:rPr>
                <w:rFonts w:ascii="宋体" w:hAnsi="宋体" w:cs="宋体" w:hint="eastAsia"/>
                <w:color w:val="000000"/>
                <w:kern w:val="0"/>
                <w:sz w:val="18"/>
                <w:szCs w:val="18"/>
              </w:rPr>
              <w:t>依据适用范围，考虑材料与生物组织、细胞、</w:t>
            </w:r>
          </w:p>
          <w:p w:rsidR="006F41D3" w:rsidRPr="00577EE0" w:rsidRDefault="006F41D3" w:rsidP="00E54E24">
            <w:pPr>
              <w:pStyle w:val="ListParagraph"/>
              <w:ind w:firstLineChars="0" w:firstLine="0"/>
              <w:jc w:val="left"/>
              <w:rPr>
                <w:rFonts w:ascii="宋体" w:cs="宋体"/>
                <w:color w:val="000000"/>
                <w:kern w:val="0"/>
                <w:sz w:val="18"/>
                <w:szCs w:val="18"/>
              </w:rPr>
            </w:pPr>
            <w:r w:rsidRPr="00577EE0">
              <w:rPr>
                <w:rFonts w:ascii="宋体" w:hAnsi="宋体" w:cs="宋体" w:hint="eastAsia"/>
                <w:color w:val="000000"/>
                <w:kern w:val="0"/>
                <w:sz w:val="18"/>
                <w:szCs w:val="18"/>
              </w:rPr>
              <w:t>体液的相容性。</w:t>
            </w:r>
          </w:p>
          <w:p w:rsidR="006F41D3" w:rsidRPr="00577EE0" w:rsidRDefault="006F41D3" w:rsidP="00E54E24">
            <w:pPr>
              <w:pStyle w:val="ListParagraph"/>
              <w:ind w:firstLineChars="0" w:firstLine="0"/>
              <w:jc w:val="left"/>
              <w:rPr>
                <w:rFonts w:ascii="宋体" w:cs="宋体"/>
                <w:color w:val="000000"/>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3</w:t>
            </w:r>
            <w:r w:rsidRPr="00577EE0">
              <w:rPr>
                <w:rFonts w:ascii="宋体" w:hAnsi="宋体" w:cs="宋体" w:hint="eastAsia"/>
                <w:color w:val="000000"/>
                <w:kern w:val="0"/>
                <w:sz w:val="18"/>
                <w:szCs w:val="18"/>
              </w:rPr>
              <w:t>）材料的选择应考虑硬度，耐磨性和疲劳强度等属性（若适用）。</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B1.2</w:t>
            </w:r>
          </w:p>
        </w:tc>
        <w:tc>
          <w:tcPr>
            <w:tcW w:w="4521" w:type="dxa"/>
          </w:tcPr>
          <w:p w:rsidR="006F41D3" w:rsidRPr="00577EE0" w:rsidRDefault="006F41D3" w:rsidP="00E54E24">
            <w:pPr>
              <w:jc w:val="left"/>
              <w:rPr>
                <w:rFonts w:ascii="宋体" w:cs="宋体"/>
                <w:color w:val="000000"/>
                <w:spacing w:val="-4"/>
                <w:kern w:val="0"/>
                <w:sz w:val="18"/>
                <w:szCs w:val="18"/>
              </w:rPr>
            </w:pPr>
            <w:r w:rsidRPr="00577EE0">
              <w:rPr>
                <w:rFonts w:ascii="宋体" w:hAnsi="宋体" w:cs="宋体" w:hint="eastAsia"/>
                <w:color w:val="000000"/>
                <w:spacing w:val="-4"/>
                <w:kern w:val="0"/>
                <w:sz w:val="18"/>
                <w:szCs w:val="18"/>
              </w:rPr>
              <w:t>医疗器械的设计、生产和包装应尽可能减少污染物和残留物对从事运输、贮存、使用的人员和患者造成的风险，特别要注意与人体暴露组织接触的时间和频次。</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能够保证产品在正常使用中接触到其他的材料、物质和气体时，仍然能够安全使用。如果医疗器械用于给药，则该产品的设计和生产需要符合药品管理的有关规定，且正常使用不改变其产品性能。</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医疗器械的设计和生产应当尽可能减少滤出物或泄漏物造成的风险，特别注意其致癌、致畸和生殖毒性。</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644"/>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B1.5</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医疗器械的设计和生产应当考虑在预期使用条件下，产品及其使用环境的特性，尽可能减少物质意外从该产品进出所造成的风险。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B2</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感染和微生物污染</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医疗器械的设计和生产应当减少患者、使用者及他人感染的风险。设计应当：</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1</w:t>
            </w:r>
            <w:r w:rsidRPr="00577EE0">
              <w:rPr>
                <w:rFonts w:ascii="宋体" w:hAnsi="宋体" w:cs="宋体" w:hint="eastAsia"/>
                <w:color w:val="000000"/>
                <w:kern w:val="0"/>
                <w:sz w:val="18"/>
                <w:szCs w:val="18"/>
              </w:rPr>
              <w:t>）易于操作。</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2</w:t>
            </w:r>
            <w:r w:rsidRPr="00577EE0">
              <w:rPr>
                <w:rFonts w:ascii="宋体" w:hAnsi="宋体" w:cs="宋体" w:hint="eastAsia"/>
                <w:color w:val="000000"/>
                <w:kern w:val="0"/>
                <w:sz w:val="18"/>
                <w:szCs w:val="18"/>
              </w:rPr>
              <w:t>）尽可能减少来自产品的微生物泄漏和</w:t>
            </w:r>
            <w:r w:rsidRPr="00577EE0">
              <w:rPr>
                <w:rFonts w:ascii="宋体" w:hAnsi="宋体" w:cs="宋体"/>
                <w:color w:val="000000"/>
                <w:kern w:val="0"/>
                <w:sz w:val="18"/>
                <w:szCs w:val="18"/>
              </w:rPr>
              <w:t>/</w:t>
            </w:r>
            <w:r w:rsidRPr="00577EE0">
              <w:rPr>
                <w:rFonts w:ascii="宋体" w:hAnsi="宋体" w:cs="宋体" w:hint="eastAsia"/>
                <w:color w:val="000000"/>
                <w:kern w:val="0"/>
                <w:sz w:val="18"/>
                <w:szCs w:val="18"/>
              </w:rPr>
              <w:t>或使用中微生物暴露。</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w:t>
            </w:r>
            <w:r w:rsidRPr="00577EE0">
              <w:rPr>
                <w:rFonts w:ascii="宋体" w:hAnsi="宋体" w:cs="宋体"/>
                <w:color w:val="000000"/>
                <w:kern w:val="0"/>
                <w:sz w:val="18"/>
                <w:szCs w:val="18"/>
              </w:rPr>
              <w:t>3</w:t>
            </w:r>
            <w:r w:rsidRPr="00577EE0">
              <w:rPr>
                <w:rFonts w:ascii="宋体" w:hAnsi="宋体" w:cs="宋体" w:hint="eastAsia"/>
                <w:color w:val="000000"/>
                <w:kern w:val="0"/>
                <w:sz w:val="18"/>
                <w:szCs w:val="18"/>
              </w:rPr>
              <w:t>）防止人对医疗器械和样品的微生物污染。</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标有微生物要求的医疗器械，应当确保在使用前符合微生物要求。</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无菌医疗器械应当确保在使用前符合无菌要求。</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无菌或标有微生物要求的医疗器械应当采用已验证的方法对其进行加工、制造或灭菌。</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B2.5</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无菌医疗器械应当在相应控制状态下（如相应净化级别的环境）生产。</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B2.6</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spacing w:val="-4"/>
                <w:kern w:val="0"/>
                <w:sz w:val="18"/>
                <w:szCs w:val="18"/>
              </w:rPr>
              <w:t>非无菌医疗器械的包装应当保持产品的完整性和洁净度。使用前需要灭菌的产品，其包装应当尽可能减少产品受到微生物污染的风险，且应当适合相应的灭菌方法</w:t>
            </w:r>
            <w:r w:rsidRPr="00577EE0">
              <w:rPr>
                <w:rFonts w:ascii="宋体" w:hAnsi="宋体" w:cs="宋体" w:hint="eastAsia"/>
                <w:color w:val="000000"/>
                <w:kern w:val="0"/>
                <w:sz w:val="18"/>
                <w:szCs w:val="18"/>
              </w:rPr>
              <w:t>。</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B2.7</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若医疗器械可以以无菌与非无菌两种状态上市，则产品的包装或标签应当加以区别。</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B3</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药械组合产品</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B3.1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应对该药品和药械组合产品安全、质量和性能予以验证。</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B4</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生物源性医疗器械</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B4.1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B4.2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B4.3</w:t>
            </w:r>
          </w:p>
        </w:tc>
        <w:tc>
          <w:tcPr>
            <w:tcW w:w="4521" w:type="dxa"/>
          </w:tcPr>
          <w:p w:rsidR="006F41D3" w:rsidRPr="00577EE0" w:rsidRDefault="006F41D3" w:rsidP="00E54E24">
            <w:pPr>
              <w:jc w:val="left"/>
              <w:rPr>
                <w:rFonts w:ascii="宋体" w:cs="宋体"/>
                <w:color w:val="000000"/>
                <w:spacing w:val="-4"/>
                <w:kern w:val="0"/>
                <w:sz w:val="18"/>
                <w:szCs w:val="18"/>
              </w:rPr>
            </w:pPr>
            <w:r w:rsidRPr="00577EE0">
              <w:rPr>
                <w:rFonts w:ascii="宋体" w:hAnsi="宋体" w:cs="宋体" w:hint="eastAsia"/>
                <w:color w:val="000000"/>
                <w:spacing w:val="-4"/>
                <w:kern w:val="0"/>
                <w:sz w:val="18"/>
                <w:szCs w:val="18"/>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389"/>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B5</w:t>
            </w:r>
          </w:p>
        </w:tc>
        <w:tc>
          <w:tcPr>
            <w:tcW w:w="8218" w:type="dxa"/>
            <w:gridSpan w:val="4"/>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spacing w:val="-4"/>
                <w:kern w:val="0"/>
                <w:sz w:val="18"/>
                <w:szCs w:val="18"/>
              </w:rPr>
              <w:t>环境特性</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 xml:space="preserve">B5.2 </w:t>
            </w:r>
          </w:p>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医疗器械的设计和生产应尽可能的消除和减少下列风险：</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因物理或者人机功效原因，对患者、使用者或他人造成伤害的风险。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由人机功效、人为因素和使用环境所引起的错误操作的风险。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与合理可预见的外部因素或环境条件有关的风险，比如磁场、外部电磁效应、静电放电、诊断和治疗带来的辐射、压力、湿度、温度以及压力和加速度的变化。</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正常使用时可能与材料、液体和气体接触而产生的风险。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385"/>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B5.2.5</w:t>
            </w:r>
          </w:p>
        </w:tc>
        <w:tc>
          <w:tcPr>
            <w:tcW w:w="4521" w:type="dxa"/>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kern w:val="0"/>
                <w:sz w:val="18"/>
                <w:szCs w:val="18"/>
              </w:rPr>
              <w:t>软件及其运行环境的兼容性造成的风险。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334"/>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B5.2.6</w:t>
            </w:r>
          </w:p>
        </w:tc>
        <w:tc>
          <w:tcPr>
            <w:tcW w:w="4521" w:type="dxa"/>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kern w:val="0"/>
                <w:sz w:val="18"/>
                <w:szCs w:val="18"/>
              </w:rPr>
              <w:t>物质意外进入的风险。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B5.2.7</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临床使用中与其他医疗器械共同使用的产品，其相互干扰的风险。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B5.2.8</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不能维护或校准（如植入产品）的医疗器械因材料老化、测量或控制精度减少引起的风险。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医疗器械的设计和生产应尽可能地减少在正常使用及单一故障状态下燃烧和爆炸的风险。尤其是在预期使用时，暴露于可燃物、致燃物或与可燃物、致燃物联合使用的医疗器械。</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须进行调整、校准和维护的医疗器械的设计和生产应保证其相应过程安全进行。</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371"/>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B5.5</w:t>
            </w:r>
          </w:p>
        </w:tc>
        <w:tc>
          <w:tcPr>
            <w:tcW w:w="4521" w:type="dxa"/>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kern w:val="0"/>
                <w:sz w:val="18"/>
                <w:szCs w:val="18"/>
              </w:rPr>
              <w:t>医疗器械的设计和生产应有利于废物的安全处置。</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trHeight w:val="419"/>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B6</w:t>
            </w:r>
          </w:p>
        </w:tc>
        <w:tc>
          <w:tcPr>
            <w:tcW w:w="8218" w:type="dxa"/>
            <w:gridSpan w:val="4"/>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kern w:val="0"/>
                <w:sz w:val="18"/>
                <w:szCs w:val="18"/>
              </w:rPr>
              <w:t>有诊断或测量功能的医疗器械产品</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B6.1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有诊断或测量功能的医疗器械，其设计和生产应充分考虑其准确度、精密度和稳定性。准确度应规定其限值。</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B6.2</w:t>
            </w:r>
          </w:p>
          <w:p w:rsidR="006F41D3" w:rsidRPr="00577EE0" w:rsidRDefault="006F41D3" w:rsidP="00E54E24">
            <w:pPr>
              <w:jc w:val="center"/>
              <w:rPr>
                <w:rFonts w:ascii="宋体" w:hAnsi="宋体" w:cs="宋体"/>
                <w:color w:val="000000"/>
                <w:kern w:val="0"/>
                <w:sz w:val="18"/>
                <w:szCs w:val="18"/>
              </w:rPr>
            </w:pP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任何测量、监视或显示的数值范围的设计，均应当符合人机工效原则。</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B6.3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所表达的计量值应是中国通用的标准化单位，并能被使用者理解。</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B7</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辐射防护</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B7.1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一般要求：医疗器械的设计、生产和包装应当考虑尽量减少患者、使用者和他人在辐射中的暴露，同时不影响其功能。</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B7.2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B7.3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非预期的辐射：医疗器械的设计和生产应当尽可能减少患者、使用者和他人暴露于非预期、杂散或散射辐射的风险。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B7.4</w:t>
            </w:r>
          </w:p>
          <w:p w:rsidR="006F41D3" w:rsidRPr="00577EE0" w:rsidRDefault="006F41D3" w:rsidP="00E54E24">
            <w:pPr>
              <w:jc w:val="center"/>
              <w:rPr>
                <w:rFonts w:ascii="宋体" w:hAnsi="宋体" w:cs="宋体"/>
                <w:color w:val="000000"/>
                <w:kern w:val="0"/>
                <w:sz w:val="18"/>
                <w:szCs w:val="18"/>
              </w:rPr>
            </w:pP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电离辐射：预期放射电离辐射的医疗器械，其设计和生产应当保证辐射放射的剂量、几何分布和能量分布（或质量）可控。</w:t>
            </w:r>
          </w:p>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471"/>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B8</w:t>
            </w:r>
          </w:p>
        </w:tc>
        <w:tc>
          <w:tcPr>
            <w:tcW w:w="8218" w:type="dxa"/>
            <w:gridSpan w:val="4"/>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kern w:val="0"/>
                <w:sz w:val="18"/>
                <w:szCs w:val="18"/>
              </w:rPr>
              <w:t>含软件的医疗器械和独立医疗器械软件</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B8.1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含软件的医疗器械或独立医疗器械软件，其设计应当保证重复性、可靠性和性能。当发生单一故障时，应当采取适当的措施，尽可能地消除和减少风险。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B8.2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对于含软件的医疗器械或独立医疗器械软件，其软件必须根据最新的技术水平进行确认（需要考虑研发周期、风险管理要求、验证和确认要求）。</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trHeight w:val="505"/>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B9</w:t>
            </w:r>
          </w:p>
        </w:tc>
        <w:tc>
          <w:tcPr>
            <w:tcW w:w="8218" w:type="dxa"/>
            <w:gridSpan w:val="4"/>
            <w:vAlign w:val="center"/>
          </w:tcPr>
          <w:p w:rsidR="006F41D3" w:rsidRPr="00577EE0" w:rsidRDefault="006F41D3" w:rsidP="00E54E24">
            <w:pPr>
              <w:rPr>
                <w:rFonts w:ascii="宋体" w:cs="宋体"/>
                <w:color w:val="000000"/>
                <w:kern w:val="0"/>
                <w:sz w:val="18"/>
                <w:szCs w:val="18"/>
              </w:rPr>
            </w:pPr>
            <w:r w:rsidRPr="00577EE0">
              <w:rPr>
                <w:rFonts w:ascii="宋体" w:hAnsi="宋体" w:cs="宋体" w:hint="eastAsia"/>
                <w:color w:val="000000"/>
                <w:kern w:val="0"/>
                <w:sz w:val="18"/>
                <w:szCs w:val="18"/>
              </w:rPr>
              <w:t>有源医疗器械和与其连接的器械</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对于有源医疗器械，当发生单一故障时，应当采取适当的措施，尽可能的消除和减少因此而产生的风险。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患者安全需要通过内部电源供电的医疗器械保证的，医疗器械应当具有检测供电状态的功能。</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患者安全需要通过外部电源供电的医疗器械保证的，医疗器械应当包括显示电源故障的报警系统。</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预期用于监视患者一个或多个临床参数的医疗器械，应当配备适当的报警系统，在患者生命健康严重恶化或生命危急时，进行警告。</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B9.5</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医疗器械的设计和生产，应当具有减少产生电磁干扰的方法。</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B9.6</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医疗器械的设计和生产，应当确保产品具备足够的抗电磁骚扰能力，以保证产品能按照预期运行。</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B9.7</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医疗器械的设计和生产，应当保证产品在按要求进行安装和维护后，在正常使用和单一故障时，患者、使用者和他人免于遭受意外电击。</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B10</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机械风险的防护</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B10.1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医疗器械的设计和生产，应当保护患者和使用者免于承受因移动时遇到阻力、不稳定部件和运动部件等产生的机械风险。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B10.2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除非振动是医疗器械的特定性能要求，否则医疗器械的设计和生产应将产品振动导致的风险降到最低。若可行，应当采用限制振动（特别是针对振动源）的方法。</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B10.3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除非噪声是医疗器械的特定性能要求，否则医疗器械设计和生产应将产品噪声导致的风险降到最低。若可行，应当采用限制噪声（特别是针对噪声源）的方法。</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B10.4</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需要用户操作的连接电、气体或提供液压和气压的端子和连接器，其设计和构造应当尽可能降低操作风险。</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B10.5</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如果医疗器械的某些部分在使用前或使用中需要进行连接或重新连接，则其设计和生产应将连接错误的风险降到最低。</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B10.6</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可触及的医疗器械部件（不包括预期提供热量或达到给定温度的部件和区域）及其周围，在正常使用时，不应达到造成危险的温度。</w:t>
            </w:r>
          </w:p>
        </w:tc>
        <w:tc>
          <w:tcPr>
            <w:tcW w:w="767" w:type="dxa"/>
          </w:tcPr>
          <w:p w:rsidR="006F41D3" w:rsidRPr="00577EE0" w:rsidRDefault="006F41D3" w:rsidP="00E54E24">
            <w:pPr>
              <w:jc w:val="left"/>
              <w:rPr>
                <w:rFonts w:ascii="宋体" w:cs="宋体"/>
                <w:color w:val="000000"/>
                <w:kern w:val="0"/>
                <w:sz w:val="18"/>
                <w:szCs w:val="18"/>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B11</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提供患者能量或物质而产生风险的防护</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B11.1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用于给患者提供能量或物质的医疗器械，其设计和结构应能精确地设定和维持输出量，以保证患者和使用者的安全。</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B11.2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若输出量不足可能导致危险，医疗器械应当具有防止和</w:t>
            </w:r>
            <w:r w:rsidRPr="00577EE0">
              <w:rPr>
                <w:rFonts w:ascii="宋体" w:hAnsi="宋体" w:cs="宋体"/>
                <w:color w:val="000000"/>
                <w:kern w:val="0"/>
                <w:sz w:val="18"/>
                <w:szCs w:val="18"/>
              </w:rPr>
              <w:t>/</w:t>
            </w:r>
            <w:r w:rsidRPr="00577EE0">
              <w:rPr>
                <w:rFonts w:ascii="宋体" w:hAnsi="宋体" w:cs="宋体" w:hint="eastAsia"/>
                <w:color w:val="000000"/>
                <w:kern w:val="0"/>
                <w:sz w:val="18"/>
                <w:szCs w:val="18"/>
              </w:rPr>
              <w:t>或指示“输出量不足”的功能。应有适当的预防方式，以防止意外输出达危险等级的能量或物质。</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jc w:val="left"/>
              <w:rPr>
                <w:rFonts w:ascii="宋体" w:cs="宋体"/>
                <w:color w:val="000000"/>
                <w:kern w:val="0"/>
                <w:sz w:val="18"/>
                <w:szCs w:val="18"/>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B11.3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医疗器械应清楚地标识控制器和指示器的功能。若器械的操作用显示系统指示使用说明、运行状态或调整参数，此类信息应当易于理解。</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B12</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对非专业用户使用风险的防护</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B12.1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医疗器械的设计和生产应当考虑非专业用户所掌握的知识、技术和使用的环境，应当提供足够的说明，便于理解和使用。</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B12.2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医疗器械的设计和生产应当尽可能减少非专业用户操作错误和理解错误所致的风险。</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B12.3</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医疗器械应当尽可能设置可供非专业用户在使用过程中检查产品是否正常运行的程序。</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B13</w:t>
            </w:r>
          </w:p>
        </w:tc>
        <w:tc>
          <w:tcPr>
            <w:tcW w:w="8218" w:type="dxa"/>
            <w:gridSpan w:val="4"/>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标签和说明书</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B13.1</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考虑到使用者所受的培训和所具备的知识，标签和说明书应能让使用者获得充分的信息，以辨别生产企业，安全使用产品实现其预期功能。信息应当易于理解。</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pStyle w:val="a"/>
              <w:jc w:val="center"/>
              <w:rPr>
                <w:rFonts w:ascii="宋体" w:eastAsia="宋体" w:hAnsi="宋体" w:cs="宋体"/>
                <w:color w:val="000000"/>
              </w:rPr>
            </w:pPr>
            <w:r w:rsidRPr="00577EE0">
              <w:rPr>
                <w:rFonts w:ascii="宋体" w:eastAsia="宋体" w:hAnsi="宋体" w:cs="宋体"/>
                <w:color w:val="000000"/>
              </w:rPr>
              <w:t>B14</w:t>
            </w:r>
          </w:p>
        </w:tc>
        <w:tc>
          <w:tcPr>
            <w:tcW w:w="8218" w:type="dxa"/>
            <w:gridSpan w:val="4"/>
          </w:tcPr>
          <w:p w:rsidR="006F41D3" w:rsidRPr="00577EE0" w:rsidRDefault="006F41D3" w:rsidP="00E54E24">
            <w:pPr>
              <w:widowControl/>
              <w:jc w:val="left"/>
              <w:rPr>
                <w:rFonts w:ascii="宋体" w:cs="宋体"/>
                <w:color w:val="000000"/>
                <w:kern w:val="0"/>
                <w:sz w:val="18"/>
                <w:szCs w:val="18"/>
              </w:rPr>
            </w:pPr>
            <w:r w:rsidRPr="00577EE0">
              <w:rPr>
                <w:rFonts w:ascii="宋体" w:hAnsi="宋体" w:cs="宋体" w:hint="eastAsia"/>
                <w:color w:val="000000"/>
                <w:kern w:val="0"/>
                <w:sz w:val="18"/>
                <w:szCs w:val="18"/>
              </w:rPr>
              <w:t>临床评价</w:t>
            </w: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B14.1</w:t>
            </w:r>
          </w:p>
        </w:tc>
        <w:tc>
          <w:tcPr>
            <w:tcW w:w="4521" w:type="dxa"/>
          </w:tcPr>
          <w:p w:rsidR="006F41D3" w:rsidRPr="00577EE0" w:rsidRDefault="006F41D3" w:rsidP="00E54E24">
            <w:pPr>
              <w:widowControl/>
              <w:jc w:val="left"/>
              <w:rPr>
                <w:rFonts w:ascii="宋体" w:cs="宋体"/>
                <w:color w:val="000000"/>
                <w:sz w:val="18"/>
                <w:szCs w:val="18"/>
              </w:rPr>
            </w:pPr>
            <w:r w:rsidRPr="00577EE0">
              <w:rPr>
                <w:rFonts w:ascii="宋体" w:hAnsi="宋体" w:cs="宋体" w:hint="eastAsia"/>
                <w:color w:val="000000"/>
                <w:kern w:val="0"/>
                <w:sz w:val="18"/>
                <w:szCs w:val="18"/>
              </w:rPr>
              <w:t>应当依照现行法规的规定提供医疗器械临床评价资料。</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hAnsi="宋体" w:cs="宋体"/>
                <w:color w:val="000000"/>
                <w:kern w:val="0"/>
                <w:sz w:val="18"/>
                <w:szCs w:val="18"/>
              </w:rPr>
            </w:pPr>
            <w:r w:rsidRPr="00577EE0">
              <w:rPr>
                <w:rFonts w:ascii="宋体" w:hAnsi="宋体" w:cs="宋体"/>
                <w:color w:val="000000"/>
                <w:kern w:val="0"/>
                <w:sz w:val="18"/>
                <w:szCs w:val="18"/>
              </w:rPr>
              <w:t>B14.2</w:t>
            </w:r>
          </w:p>
        </w:tc>
        <w:tc>
          <w:tcPr>
            <w:tcW w:w="4521" w:type="dxa"/>
          </w:tcPr>
          <w:p w:rsidR="006F41D3" w:rsidRPr="00577EE0" w:rsidRDefault="006F41D3" w:rsidP="00E54E24">
            <w:pPr>
              <w:jc w:val="left"/>
              <w:rPr>
                <w:rFonts w:ascii="宋体" w:cs="宋体"/>
                <w:color w:val="000000"/>
                <w:kern w:val="0"/>
                <w:sz w:val="18"/>
                <w:szCs w:val="18"/>
              </w:rPr>
            </w:pPr>
            <w:r w:rsidRPr="00577EE0">
              <w:rPr>
                <w:rFonts w:ascii="宋体" w:hAnsi="宋体" w:cs="宋体" w:hint="eastAsia"/>
                <w:color w:val="000000"/>
                <w:kern w:val="0"/>
                <w:sz w:val="18"/>
                <w:szCs w:val="18"/>
              </w:rPr>
              <w:t>临床试验应当符合《赫尔辛基宣言》。临床试验审批应当依照现行法规的规定。</w:t>
            </w:r>
          </w:p>
        </w:tc>
        <w:tc>
          <w:tcPr>
            <w:tcW w:w="767" w:type="dxa"/>
          </w:tcPr>
          <w:p w:rsidR="006F41D3" w:rsidRPr="00577EE0" w:rsidRDefault="006F41D3" w:rsidP="00E54E24">
            <w:pPr>
              <w:pStyle w:val="a1"/>
              <w:jc w:val="left"/>
              <w:rPr>
                <w:rFonts w:ascii="宋体" w:cs="宋体"/>
                <w:color w:val="000000"/>
              </w:rPr>
            </w:pPr>
          </w:p>
        </w:tc>
        <w:tc>
          <w:tcPr>
            <w:tcW w:w="1313" w:type="dxa"/>
          </w:tcPr>
          <w:p w:rsidR="006F41D3" w:rsidRPr="00577EE0" w:rsidRDefault="006F41D3" w:rsidP="00E54E24">
            <w:pPr>
              <w:pStyle w:val="a1"/>
              <w:jc w:val="left"/>
              <w:rPr>
                <w:rFonts w:ascii="宋体" w:cs="宋体"/>
                <w:color w:val="000000"/>
              </w:rPr>
            </w:pPr>
          </w:p>
        </w:tc>
        <w:tc>
          <w:tcPr>
            <w:tcW w:w="1617" w:type="dxa"/>
          </w:tcPr>
          <w:p w:rsidR="006F41D3" w:rsidRPr="00577EE0" w:rsidRDefault="006F41D3" w:rsidP="00E54E24">
            <w:pPr>
              <w:pStyle w:val="a1"/>
              <w:jc w:val="left"/>
              <w:rPr>
                <w:rFonts w:ascii="宋体" w:cs="宋体"/>
                <w:color w:val="000000"/>
              </w:rPr>
            </w:pPr>
          </w:p>
        </w:tc>
      </w:tr>
      <w:tr w:rsidR="006F41D3" w:rsidRPr="00577EE0">
        <w:trPr>
          <w:jc w:val="center"/>
        </w:trPr>
        <w:tc>
          <w:tcPr>
            <w:tcW w:w="1220" w:type="dxa"/>
            <w:vAlign w:val="center"/>
          </w:tcPr>
          <w:p w:rsidR="006F41D3" w:rsidRPr="00577EE0" w:rsidRDefault="006F41D3" w:rsidP="00E54E24">
            <w:pPr>
              <w:jc w:val="center"/>
              <w:rPr>
                <w:rFonts w:ascii="宋体" w:cs="宋体"/>
                <w:color w:val="000000"/>
                <w:kern w:val="0"/>
                <w:sz w:val="18"/>
                <w:szCs w:val="18"/>
              </w:rPr>
            </w:pPr>
            <w:r w:rsidRPr="00577EE0">
              <w:rPr>
                <w:rFonts w:ascii="宋体" w:hAnsi="宋体" w:cs="宋体" w:hint="eastAsia"/>
                <w:color w:val="000000"/>
                <w:kern w:val="0"/>
                <w:sz w:val="18"/>
                <w:szCs w:val="18"/>
              </w:rPr>
              <w:t>说明</w:t>
            </w:r>
          </w:p>
        </w:tc>
        <w:tc>
          <w:tcPr>
            <w:tcW w:w="8218" w:type="dxa"/>
            <w:gridSpan w:val="4"/>
          </w:tcPr>
          <w:p w:rsidR="006F41D3" w:rsidRPr="00577EE0" w:rsidRDefault="006F41D3" w:rsidP="00E54E24">
            <w:pPr>
              <w:pStyle w:val="a1"/>
              <w:jc w:val="left"/>
              <w:rPr>
                <w:rFonts w:ascii="宋体" w:cs="宋体"/>
                <w:color w:val="000000"/>
              </w:rPr>
            </w:pPr>
            <w:r w:rsidRPr="00577EE0">
              <w:rPr>
                <w:rFonts w:ascii="宋体" w:hAnsi="宋体" w:cs="宋体"/>
                <w:color w:val="000000"/>
              </w:rPr>
              <w:t>1.</w:t>
            </w:r>
            <w:r w:rsidRPr="00577EE0">
              <w:rPr>
                <w:rFonts w:ascii="宋体" w:hAnsi="宋体" w:cs="宋体" w:hint="eastAsia"/>
                <w:color w:val="000000"/>
              </w:rPr>
              <w:t>第</w:t>
            </w:r>
            <w:r w:rsidRPr="00577EE0">
              <w:rPr>
                <w:rFonts w:ascii="宋体" w:hAnsi="宋体" w:cs="宋体"/>
                <w:color w:val="000000"/>
              </w:rPr>
              <w:t>3</w:t>
            </w:r>
            <w:r w:rsidRPr="00577EE0">
              <w:rPr>
                <w:rFonts w:ascii="宋体" w:hAnsi="宋体" w:cs="宋体" w:hint="eastAsia"/>
                <w:color w:val="000000"/>
              </w:rPr>
              <w:t>列若适用，应注明“是”。不适用应注明“否”，并说明不适用的理由。</w:t>
            </w:r>
          </w:p>
          <w:p w:rsidR="006F41D3" w:rsidRPr="00577EE0" w:rsidRDefault="006F41D3" w:rsidP="00E54E24">
            <w:pPr>
              <w:pStyle w:val="a1"/>
              <w:jc w:val="left"/>
              <w:rPr>
                <w:rFonts w:ascii="宋体" w:cs="宋体"/>
                <w:color w:val="000000"/>
              </w:rPr>
            </w:pPr>
            <w:r w:rsidRPr="00577EE0">
              <w:rPr>
                <w:rFonts w:ascii="宋体" w:hAnsi="宋体" w:cs="宋体"/>
                <w:color w:val="000000"/>
              </w:rPr>
              <w:t>2.</w:t>
            </w:r>
            <w:r w:rsidRPr="00577EE0">
              <w:rPr>
                <w:rFonts w:ascii="宋体" w:hAnsi="宋体" w:cs="宋体" w:hint="eastAsia"/>
                <w:color w:val="000000"/>
              </w:rPr>
              <w:t>第</w:t>
            </w:r>
            <w:r w:rsidRPr="00577EE0">
              <w:rPr>
                <w:rFonts w:ascii="宋体" w:hAnsi="宋体" w:cs="宋体"/>
                <w:color w:val="000000"/>
              </w:rPr>
              <w:t>4</w:t>
            </w:r>
            <w:r w:rsidRPr="00577EE0">
              <w:rPr>
                <w:rFonts w:ascii="宋体" w:hAnsi="宋体" w:cs="宋体" w:hint="eastAsia"/>
                <w:color w:val="000000"/>
              </w:rPr>
              <w:t>列应当填写证明该医疗器械符合安全有效基本要求的方法，通常可采取下列方法证明符合基本要求：</w:t>
            </w:r>
          </w:p>
          <w:p w:rsidR="006F41D3" w:rsidRPr="00577EE0" w:rsidRDefault="006F41D3" w:rsidP="00E54E24">
            <w:pPr>
              <w:pStyle w:val="a1"/>
              <w:jc w:val="left"/>
              <w:rPr>
                <w:rFonts w:ascii="宋体" w:cs="宋体"/>
                <w:color w:val="000000"/>
              </w:rPr>
            </w:pPr>
            <w:r w:rsidRPr="00577EE0">
              <w:rPr>
                <w:rFonts w:ascii="宋体" w:hAnsi="宋体" w:cs="宋体" w:hint="eastAsia"/>
                <w:color w:val="000000"/>
              </w:rPr>
              <w:t>（</w:t>
            </w:r>
            <w:r w:rsidRPr="00577EE0">
              <w:rPr>
                <w:rFonts w:ascii="宋体" w:hAnsi="宋体" w:cs="宋体"/>
                <w:color w:val="000000"/>
              </w:rPr>
              <w:t>1</w:t>
            </w:r>
            <w:r w:rsidRPr="00577EE0">
              <w:rPr>
                <w:rFonts w:ascii="宋体" w:hAnsi="宋体" w:cs="宋体" w:hint="eastAsia"/>
                <w:color w:val="000000"/>
              </w:rPr>
              <w:t>）符合已发布的医疗器械部门规章、规范性文件。</w:t>
            </w:r>
          </w:p>
          <w:p w:rsidR="006F41D3" w:rsidRPr="00577EE0" w:rsidRDefault="006F41D3" w:rsidP="00E54E24">
            <w:pPr>
              <w:pStyle w:val="a1"/>
              <w:jc w:val="left"/>
              <w:rPr>
                <w:rFonts w:ascii="宋体" w:cs="宋体"/>
                <w:color w:val="000000"/>
              </w:rPr>
            </w:pPr>
            <w:r w:rsidRPr="00577EE0">
              <w:rPr>
                <w:rFonts w:ascii="宋体" w:hAnsi="宋体" w:cs="宋体" w:hint="eastAsia"/>
                <w:color w:val="000000"/>
              </w:rPr>
              <w:t>（</w:t>
            </w:r>
            <w:r w:rsidRPr="00577EE0">
              <w:rPr>
                <w:rFonts w:ascii="宋体" w:hAnsi="宋体" w:cs="宋体"/>
                <w:color w:val="000000"/>
              </w:rPr>
              <w:t>2</w:t>
            </w:r>
            <w:r w:rsidRPr="00577EE0">
              <w:rPr>
                <w:rFonts w:ascii="宋体" w:hAnsi="宋体" w:cs="宋体" w:hint="eastAsia"/>
                <w:color w:val="000000"/>
              </w:rPr>
              <w:t>）符合医疗器械相关国家标准、行业标准、国际标准。</w:t>
            </w:r>
          </w:p>
          <w:p w:rsidR="006F41D3" w:rsidRPr="00577EE0" w:rsidRDefault="006F41D3" w:rsidP="00E54E24">
            <w:pPr>
              <w:pStyle w:val="a1"/>
              <w:jc w:val="left"/>
              <w:rPr>
                <w:rFonts w:ascii="宋体" w:cs="宋体"/>
                <w:color w:val="000000"/>
              </w:rPr>
            </w:pPr>
            <w:r w:rsidRPr="00577EE0">
              <w:rPr>
                <w:rFonts w:ascii="宋体" w:hAnsi="宋体" w:cs="宋体" w:hint="eastAsia"/>
                <w:color w:val="000000"/>
              </w:rPr>
              <w:t>（</w:t>
            </w:r>
            <w:r w:rsidRPr="00577EE0">
              <w:rPr>
                <w:rFonts w:ascii="宋体" w:hAnsi="宋体" w:cs="宋体"/>
                <w:color w:val="000000"/>
              </w:rPr>
              <w:t>3</w:t>
            </w:r>
            <w:r w:rsidRPr="00577EE0">
              <w:rPr>
                <w:rFonts w:ascii="宋体" w:hAnsi="宋体" w:cs="宋体" w:hint="eastAsia"/>
                <w:color w:val="000000"/>
              </w:rPr>
              <w:t>）符合普遍接受的测试方法。</w:t>
            </w:r>
          </w:p>
          <w:p w:rsidR="006F41D3" w:rsidRPr="00577EE0" w:rsidRDefault="006F41D3" w:rsidP="00E54E24">
            <w:pPr>
              <w:pStyle w:val="a1"/>
              <w:jc w:val="left"/>
              <w:rPr>
                <w:rFonts w:ascii="宋体" w:cs="宋体"/>
                <w:color w:val="000000"/>
              </w:rPr>
            </w:pPr>
            <w:r w:rsidRPr="00577EE0">
              <w:rPr>
                <w:rFonts w:ascii="宋体" w:hAnsi="宋体" w:cs="宋体" w:hint="eastAsia"/>
                <w:color w:val="000000"/>
              </w:rPr>
              <w:t>（</w:t>
            </w:r>
            <w:r w:rsidRPr="00577EE0">
              <w:rPr>
                <w:rFonts w:ascii="宋体" w:hAnsi="宋体" w:cs="宋体"/>
                <w:color w:val="000000"/>
              </w:rPr>
              <w:t>4</w:t>
            </w:r>
            <w:r w:rsidRPr="00577EE0">
              <w:rPr>
                <w:rFonts w:ascii="宋体" w:hAnsi="宋体" w:cs="宋体" w:hint="eastAsia"/>
                <w:color w:val="000000"/>
              </w:rPr>
              <w:t>）符合企业自定的方法。</w:t>
            </w:r>
          </w:p>
          <w:p w:rsidR="006F41D3" w:rsidRPr="00577EE0" w:rsidRDefault="006F41D3" w:rsidP="00E54E24">
            <w:pPr>
              <w:pStyle w:val="a1"/>
              <w:jc w:val="left"/>
              <w:rPr>
                <w:rFonts w:ascii="宋体" w:cs="宋体"/>
                <w:color w:val="000000"/>
              </w:rPr>
            </w:pPr>
            <w:r w:rsidRPr="00577EE0">
              <w:rPr>
                <w:rFonts w:ascii="宋体" w:hAnsi="宋体" w:cs="宋体" w:hint="eastAsia"/>
                <w:color w:val="000000"/>
              </w:rPr>
              <w:t>（</w:t>
            </w:r>
            <w:r w:rsidRPr="00577EE0">
              <w:rPr>
                <w:rFonts w:ascii="宋体" w:hAnsi="宋体" w:cs="宋体"/>
                <w:color w:val="000000"/>
              </w:rPr>
              <w:t>5</w:t>
            </w:r>
            <w:r w:rsidRPr="00577EE0">
              <w:rPr>
                <w:rFonts w:ascii="宋体" w:hAnsi="宋体" w:cs="宋体" w:hint="eastAsia"/>
                <w:color w:val="000000"/>
              </w:rPr>
              <w:t>）与已批准上市的同类产品的比较。</w:t>
            </w:r>
          </w:p>
          <w:p w:rsidR="006F41D3" w:rsidRPr="00577EE0" w:rsidRDefault="006F41D3" w:rsidP="00E54E24">
            <w:pPr>
              <w:pStyle w:val="a1"/>
              <w:jc w:val="left"/>
              <w:rPr>
                <w:rFonts w:ascii="宋体" w:cs="宋体"/>
                <w:color w:val="000000"/>
              </w:rPr>
            </w:pPr>
            <w:r w:rsidRPr="00577EE0">
              <w:rPr>
                <w:rFonts w:ascii="宋体" w:hAnsi="宋体" w:cs="宋体" w:hint="eastAsia"/>
                <w:color w:val="000000"/>
              </w:rPr>
              <w:t>（</w:t>
            </w:r>
            <w:r w:rsidRPr="00577EE0">
              <w:rPr>
                <w:rFonts w:ascii="宋体" w:hAnsi="宋体" w:cs="宋体"/>
                <w:color w:val="000000"/>
              </w:rPr>
              <w:t>6</w:t>
            </w:r>
            <w:r w:rsidRPr="00577EE0">
              <w:rPr>
                <w:rFonts w:ascii="宋体" w:hAnsi="宋体" w:cs="宋体" w:hint="eastAsia"/>
                <w:color w:val="000000"/>
              </w:rPr>
              <w:t>）临床评价。</w:t>
            </w:r>
          </w:p>
          <w:p w:rsidR="006F41D3" w:rsidRPr="00577EE0" w:rsidRDefault="006F41D3" w:rsidP="00E54E24">
            <w:pPr>
              <w:pStyle w:val="a1"/>
              <w:jc w:val="left"/>
              <w:rPr>
                <w:rFonts w:ascii="宋体" w:cs="宋体"/>
                <w:color w:val="000000"/>
              </w:rPr>
            </w:pPr>
            <w:r w:rsidRPr="00577EE0">
              <w:rPr>
                <w:rFonts w:ascii="宋体" w:hAnsi="宋体" w:cs="宋体"/>
                <w:color w:val="000000"/>
              </w:rPr>
              <w:t>3.</w:t>
            </w:r>
            <w:r w:rsidRPr="00577EE0">
              <w:rPr>
                <w:rFonts w:ascii="宋体" w:hAnsi="宋体" w:cs="宋体" w:hint="eastAsia"/>
                <w:color w:val="000000"/>
              </w:rPr>
              <w:t>为符合性提供的证据应标明在注册申报资料中的位置和编号。对于包含在产品注册申报资料中的文件，应当说明其在申报资料中的具体位置。例如：八、注册检验报告（医用电气安全：机械风险的防护部分）；说明书第</w:t>
            </w:r>
            <w:r w:rsidRPr="00577EE0">
              <w:rPr>
                <w:rFonts w:ascii="宋体" w:hAnsi="宋体" w:cs="宋体"/>
                <w:color w:val="000000"/>
              </w:rPr>
              <w:t>4.2</w:t>
            </w:r>
            <w:r w:rsidRPr="00577EE0">
              <w:rPr>
                <w:rFonts w:ascii="宋体" w:hAnsi="宋体" w:cs="宋体" w:hint="eastAsia"/>
                <w:color w:val="000000"/>
              </w:rPr>
              <w:t>章。对于未包含在产品注册申报资料中的文件，应当注明该证据文件名称及其在质量管理体系文件中的编号备查。</w:t>
            </w:r>
          </w:p>
        </w:tc>
      </w:tr>
    </w:tbl>
    <w:p w:rsidR="006F41D3" w:rsidRPr="00577EE0" w:rsidRDefault="006F41D3" w:rsidP="00FB702A">
      <w:pPr>
        <w:ind w:firstLine="419"/>
        <w:rPr>
          <w:rFonts w:ascii="宋体" w:cs="宋体"/>
        </w:rPr>
      </w:pPr>
    </w:p>
    <w:p w:rsidR="006F41D3" w:rsidRPr="00577EE0" w:rsidRDefault="006F41D3" w:rsidP="00FB702A">
      <w:pPr>
        <w:rPr>
          <w:rFonts w:ascii="宋体" w:cs="宋体"/>
          <w:sz w:val="30"/>
          <w:szCs w:val="30"/>
        </w:rPr>
      </w:pPr>
    </w:p>
    <w:p w:rsidR="006F41D3" w:rsidRPr="00577EE0" w:rsidRDefault="006F41D3" w:rsidP="00FB702A">
      <w:pPr>
        <w:rPr>
          <w:rFonts w:ascii="宋体" w:cs="宋体"/>
          <w:sz w:val="32"/>
          <w:szCs w:val="32"/>
        </w:rPr>
      </w:pPr>
    </w:p>
    <w:p w:rsidR="006F41D3" w:rsidRPr="00577EE0" w:rsidRDefault="006F41D3" w:rsidP="00FB702A">
      <w:pPr>
        <w:rPr>
          <w:rFonts w:ascii="宋体" w:cs="宋体"/>
          <w:sz w:val="32"/>
          <w:szCs w:val="32"/>
        </w:rPr>
      </w:pPr>
      <w:bookmarkStart w:id="0" w:name="_GoBack"/>
      <w:bookmarkEnd w:id="0"/>
    </w:p>
    <w:sectPr w:rsidR="006F41D3" w:rsidRPr="00577EE0" w:rsidSect="005F69B8">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1D3" w:rsidRDefault="006F41D3" w:rsidP="00FB702A">
      <w:r>
        <w:separator/>
      </w:r>
    </w:p>
  </w:endnote>
  <w:endnote w:type="continuationSeparator" w:id="0">
    <w:p w:rsidR="006F41D3" w:rsidRDefault="006F41D3" w:rsidP="00FB7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D3" w:rsidRPr="005F69B8" w:rsidRDefault="006F41D3">
    <w:pPr>
      <w:pStyle w:val="Footer"/>
      <w:jc w:val="right"/>
      <w:rPr>
        <w:sz w:val="28"/>
        <w:szCs w:val="28"/>
      </w:rPr>
    </w:pPr>
    <w:r>
      <w:rPr>
        <w:sz w:val="28"/>
        <w:szCs w:val="28"/>
      </w:rPr>
      <w:t xml:space="preserve"> — </w:t>
    </w:r>
    <w:r w:rsidRPr="005F69B8">
      <w:rPr>
        <w:sz w:val="28"/>
        <w:szCs w:val="28"/>
      </w:rPr>
      <w:fldChar w:fldCharType="begin"/>
    </w:r>
    <w:r w:rsidRPr="005F69B8">
      <w:rPr>
        <w:sz w:val="28"/>
        <w:szCs w:val="28"/>
      </w:rPr>
      <w:instrText>PAGE   \* MERGEFORMAT</w:instrText>
    </w:r>
    <w:r w:rsidRPr="005F69B8">
      <w:rPr>
        <w:sz w:val="28"/>
        <w:szCs w:val="28"/>
      </w:rPr>
      <w:fldChar w:fldCharType="separate"/>
    </w:r>
    <w:r w:rsidRPr="00577EE0">
      <w:rPr>
        <w:noProof/>
        <w:sz w:val="28"/>
        <w:szCs w:val="28"/>
        <w:lang w:val="zh-CN"/>
      </w:rPr>
      <w:t>2</w:t>
    </w:r>
    <w:r w:rsidRPr="005F69B8">
      <w:rPr>
        <w:sz w:val="28"/>
        <w:szCs w:val="28"/>
      </w:rPr>
      <w:fldChar w:fldCharType="end"/>
    </w:r>
    <w:r>
      <w:rPr>
        <w:sz w:val="28"/>
        <w:szCs w:val="28"/>
      </w:rPr>
      <w:t>—</w:t>
    </w:r>
    <w:r w:rsidRPr="005F69B8">
      <w:rPr>
        <w:color w:val="FFFFFF"/>
        <w:sz w:val="28"/>
        <w:szCs w:val="28"/>
      </w:rPr>
      <w:t>—</w:t>
    </w:r>
  </w:p>
  <w:p w:rsidR="006F41D3" w:rsidRDefault="006F41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D3" w:rsidRPr="005F69B8" w:rsidRDefault="006F41D3">
    <w:pPr>
      <w:pStyle w:val="Footer"/>
      <w:jc w:val="right"/>
      <w:rPr>
        <w:sz w:val="28"/>
        <w:szCs w:val="28"/>
      </w:rPr>
    </w:pPr>
    <w:r>
      <w:rPr>
        <w:sz w:val="28"/>
        <w:szCs w:val="28"/>
      </w:rPr>
      <w:t xml:space="preserve">— </w:t>
    </w:r>
    <w:r w:rsidRPr="005F69B8">
      <w:rPr>
        <w:sz w:val="28"/>
        <w:szCs w:val="28"/>
      </w:rPr>
      <w:fldChar w:fldCharType="begin"/>
    </w:r>
    <w:r w:rsidRPr="005F69B8">
      <w:rPr>
        <w:sz w:val="28"/>
        <w:szCs w:val="28"/>
      </w:rPr>
      <w:instrText>PAGE   \* MERGEFORMAT</w:instrText>
    </w:r>
    <w:r w:rsidRPr="005F69B8">
      <w:rPr>
        <w:sz w:val="28"/>
        <w:szCs w:val="28"/>
      </w:rPr>
      <w:fldChar w:fldCharType="separate"/>
    </w:r>
    <w:r w:rsidRPr="00577EE0">
      <w:rPr>
        <w:noProof/>
        <w:sz w:val="28"/>
        <w:szCs w:val="28"/>
        <w:lang w:val="zh-CN"/>
      </w:rPr>
      <w:t>25</w:t>
    </w:r>
    <w:r w:rsidRPr="005F69B8">
      <w:rPr>
        <w:sz w:val="28"/>
        <w:szCs w:val="28"/>
      </w:rPr>
      <w:fldChar w:fldCharType="end"/>
    </w:r>
    <w:r>
      <w:rPr>
        <w:sz w:val="28"/>
        <w:szCs w:val="28"/>
      </w:rPr>
      <w:t xml:space="preserve"> —</w:t>
    </w:r>
    <w:r w:rsidRPr="005F69B8">
      <w:rPr>
        <w:color w:val="FFFFFF"/>
        <w:sz w:val="28"/>
        <w:szCs w:val="28"/>
      </w:rPr>
      <w:t>—</w:t>
    </w:r>
  </w:p>
  <w:p w:rsidR="006F41D3" w:rsidRDefault="006F41D3" w:rsidP="005F69B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1D3" w:rsidRDefault="006F41D3" w:rsidP="00FB702A">
      <w:r>
        <w:separator/>
      </w:r>
    </w:p>
  </w:footnote>
  <w:footnote w:type="continuationSeparator" w:id="0">
    <w:p w:rsidR="006F41D3" w:rsidRDefault="006F41D3" w:rsidP="00FB7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D3" w:rsidRPr="00B90000" w:rsidRDefault="006F41D3" w:rsidP="000706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BA9"/>
    <w:multiLevelType w:val="hybridMultilevel"/>
    <w:tmpl w:val="B3766356"/>
    <w:lvl w:ilvl="0" w:tplc="D4BA8C9A">
      <w:start w:val="1"/>
      <w:numFmt w:val="decimal"/>
      <w:lvlText w:val="%1."/>
      <w:lvlJc w:val="left"/>
      <w:pPr>
        <w:tabs>
          <w:tab w:val="num" w:pos="-56"/>
        </w:tabs>
        <w:ind w:left="1357" w:hanging="420"/>
      </w:pPr>
    </w:lvl>
    <w:lvl w:ilvl="1" w:tplc="7CE6265C">
      <w:start w:val="1"/>
      <w:numFmt w:val="lowerLetter"/>
      <w:lvlText w:val="%2)"/>
      <w:lvlJc w:val="left"/>
      <w:pPr>
        <w:tabs>
          <w:tab w:val="num" w:pos="-56"/>
        </w:tabs>
        <w:ind w:left="1777" w:hanging="420"/>
      </w:pPr>
    </w:lvl>
    <w:lvl w:ilvl="2" w:tplc="E2D0DC52">
      <w:start w:val="1"/>
      <w:numFmt w:val="lowerRoman"/>
      <w:lvlText w:val="%3."/>
      <w:lvlJc w:val="right"/>
      <w:pPr>
        <w:tabs>
          <w:tab w:val="num" w:pos="-56"/>
        </w:tabs>
        <w:ind w:left="2197" w:hanging="420"/>
      </w:pPr>
    </w:lvl>
    <w:lvl w:ilvl="3" w:tplc="F9E6AB24">
      <w:start w:val="1"/>
      <w:numFmt w:val="decimal"/>
      <w:lvlText w:val="%4."/>
      <w:lvlJc w:val="left"/>
      <w:pPr>
        <w:tabs>
          <w:tab w:val="num" w:pos="-56"/>
        </w:tabs>
        <w:ind w:left="2617" w:hanging="420"/>
      </w:pPr>
    </w:lvl>
    <w:lvl w:ilvl="4" w:tplc="36EA186E">
      <w:start w:val="1"/>
      <w:numFmt w:val="lowerLetter"/>
      <w:lvlText w:val="%5)"/>
      <w:lvlJc w:val="left"/>
      <w:pPr>
        <w:tabs>
          <w:tab w:val="num" w:pos="-56"/>
        </w:tabs>
        <w:ind w:left="3037" w:hanging="420"/>
      </w:pPr>
    </w:lvl>
    <w:lvl w:ilvl="5" w:tplc="A112D3E2">
      <w:start w:val="1"/>
      <w:numFmt w:val="lowerRoman"/>
      <w:lvlText w:val="%6."/>
      <w:lvlJc w:val="right"/>
      <w:pPr>
        <w:tabs>
          <w:tab w:val="num" w:pos="-56"/>
        </w:tabs>
        <w:ind w:left="3457" w:hanging="420"/>
      </w:pPr>
    </w:lvl>
    <w:lvl w:ilvl="6" w:tplc="39C4A048">
      <w:start w:val="1"/>
      <w:numFmt w:val="decimal"/>
      <w:lvlText w:val="%7."/>
      <w:lvlJc w:val="left"/>
      <w:pPr>
        <w:tabs>
          <w:tab w:val="num" w:pos="-56"/>
        </w:tabs>
        <w:ind w:left="3877" w:hanging="420"/>
      </w:pPr>
    </w:lvl>
    <w:lvl w:ilvl="7" w:tplc="978423FA">
      <w:start w:val="1"/>
      <w:numFmt w:val="lowerLetter"/>
      <w:lvlText w:val="%8)"/>
      <w:lvlJc w:val="left"/>
      <w:pPr>
        <w:tabs>
          <w:tab w:val="num" w:pos="-56"/>
        </w:tabs>
        <w:ind w:left="4297" w:hanging="420"/>
      </w:pPr>
    </w:lvl>
    <w:lvl w:ilvl="8" w:tplc="7F740D96">
      <w:start w:val="1"/>
      <w:numFmt w:val="lowerRoman"/>
      <w:lvlText w:val="%9."/>
      <w:lvlJc w:val="right"/>
      <w:pPr>
        <w:tabs>
          <w:tab w:val="num" w:pos="-56"/>
        </w:tabs>
        <w:ind w:left="4717" w:hanging="420"/>
      </w:pPr>
    </w:lvl>
  </w:abstractNum>
  <w:abstractNum w:abstractNumId="1">
    <w:nsid w:val="0C8D35C4"/>
    <w:multiLevelType w:val="hybridMultilevel"/>
    <w:tmpl w:val="E696932A"/>
    <w:lvl w:ilvl="0" w:tplc="E09C48DA">
      <w:start w:val="1"/>
      <w:numFmt w:val="decimal"/>
      <w:lvlText w:val="（%1）"/>
      <w:lvlJc w:val="left"/>
      <w:pPr>
        <w:tabs>
          <w:tab w:val="num" w:pos="720"/>
        </w:tabs>
        <w:ind w:left="720" w:hanging="720"/>
      </w:pPr>
      <w:rPr>
        <w:rFonts w:hint="default"/>
      </w:rPr>
    </w:lvl>
    <w:lvl w:ilvl="1" w:tplc="37E00648">
      <w:start w:val="1"/>
      <w:numFmt w:val="lowerLetter"/>
      <w:lvlText w:val="%2)"/>
      <w:lvlJc w:val="left"/>
      <w:pPr>
        <w:tabs>
          <w:tab w:val="num" w:pos="840"/>
        </w:tabs>
        <w:ind w:left="840" w:hanging="420"/>
      </w:pPr>
    </w:lvl>
    <w:lvl w:ilvl="2" w:tplc="3DDEC80E">
      <w:start w:val="1"/>
      <w:numFmt w:val="lowerRoman"/>
      <w:lvlText w:val="%3."/>
      <w:lvlJc w:val="right"/>
      <w:pPr>
        <w:tabs>
          <w:tab w:val="num" w:pos="1260"/>
        </w:tabs>
        <w:ind w:left="1260" w:hanging="420"/>
      </w:pPr>
    </w:lvl>
    <w:lvl w:ilvl="3" w:tplc="6AD4DF00">
      <w:start w:val="1"/>
      <w:numFmt w:val="decimal"/>
      <w:lvlText w:val="%4."/>
      <w:lvlJc w:val="left"/>
      <w:pPr>
        <w:tabs>
          <w:tab w:val="num" w:pos="1680"/>
        </w:tabs>
        <w:ind w:left="1680" w:hanging="420"/>
      </w:pPr>
    </w:lvl>
    <w:lvl w:ilvl="4" w:tplc="C7440B84">
      <w:start w:val="1"/>
      <w:numFmt w:val="lowerLetter"/>
      <w:lvlText w:val="%5)"/>
      <w:lvlJc w:val="left"/>
      <w:pPr>
        <w:tabs>
          <w:tab w:val="num" w:pos="2100"/>
        </w:tabs>
        <w:ind w:left="2100" w:hanging="420"/>
      </w:pPr>
    </w:lvl>
    <w:lvl w:ilvl="5" w:tplc="4C4C6D68">
      <w:start w:val="1"/>
      <w:numFmt w:val="lowerRoman"/>
      <w:lvlText w:val="%6."/>
      <w:lvlJc w:val="right"/>
      <w:pPr>
        <w:tabs>
          <w:tab w:val="num" w:pos="2520"/>
        </w:tabs>
        <w:ind w:left="2520" w:hanging="420"/>
      </w:pPr>
    </w:lvl>
    <w:lvl w:ilvl="6" w:tplc="9BB03278">
      <w:start w:val="1"/>
      <w:numFmt w:val="decimal"/>
      <w:lvlText w:val="%7."/>
      <w:lvlJc w:val="left"/>
      <w:pPr>
        <w:tabs>
          <w:tab w:val="num" w:pos="2940"/>
        </w:tabs>
        <w:ind w:left="2940" w:hanging="420"/>
      </w:pPr>
    </w:lvl>
    <w:lvl w:ilvl="7" w:tplc="9FE20FEC">
      <w:start w:val="1"/>
      <w:numFmt w:val="lowerLetter"/>
      <w:lvlText w:val="%8)"/>
      <w:lvlJc w:val="left"/>
      <w:pPr>
        <w:tabs>
          <w:tab w:val="num" w:pos="3360"/>
        </w:tabs>
        <w:ind w:left="3360" w:hanging="420"/>
      </w:pPr>
    </w:lvl>
    <w:lvl w:ilvl="8" w:tplc="2B42F7CA">
      <w:start w:val="1"/>
      <w:numFmt w:val="lowerRoman"/>
      <w:lvlText w:val="%9."/>
      <w:lvlJc w:val="right"/>
      <w:pPr>
        <w:tabs>
          <w:tab w:val="num" w:pos="3780"/>
        </w:tabs>
        <w:ind w:left="3780" w:hanging="420"/>
      </w:pPr>
    </w:lvl>
  </w:abstractNum>
  <w:abstractNum w:abstractNumId="2">
    <w:nsid w:val="0EAC0F71"/>
    <w:multiLevelType w:val="hybridMultilevel"/>
    <w:tmpl w:val="6F50E78E"/>
    <w:lvl w:ilvl="0" w:tplc="083EB2E4">
      <w:start w:val="1"/>
      <w:numFmt w:val="none"/>
      <w:lvlText w:val="一、"/>
      <w:lvlJc w:val="left"/>
      <w:pPr>
        <w:ind w:left="1350" w:hanging="720"/>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3">
    <w:nsid w:val="0EF91D1E"/>
    <w:multiLevelType w:val="hybridMultilevel"/>
    <w:tmpl w:val="B3766356"/>
    <w:lvl w:ilvl="0" w:tplc="ADD657A4">
      <w:start w:val="1"/>
      <w:numFmt w:val="decimal"/>
      <w:lvlText w:val="%1."/>
      <w:lvlJc w:val="left"/>
      <w:pPr>
        <w:tabs>
          <w:tab w:val="num" w:pos="0"/>
        </w:tabs>
        <w:ind w:left="420" w:hanging="420"/>
      </w:pPr>
    </w:lvl>
    <w:lvl w:ilvl="1" w:tplc="809078C8">
      <w:start w:val="1"/>
      <w:numFmt w:val="lowerLetter"/>
      <w:lvlText w:val="%2)"/>
      <w:lvlJc w:val="left"/>
      <w:pPr>
        <w:tabs>
          <w:tab w:val="num" w:pos="0"/>
        </w:tabs>
        <w:ind w:left="840" w:hanging="420"/>
      </w:pPr>
    </w:lvl>
    <w:lvl w:ilvl="2" w:tplc="094E6B62">
      <w:start w:val="1"/>
      <w:numFmt w:val="lowerRoman"/>
      <w:lvlText w:val="%3."/>
      <w:lvlJc w:val="right"/>
      <w:pPr>
        <w:tabs>
          <w:tab w:val="num" w:pos="0"/>
        </w:tabs>
        <w:ind w:left="1260" w:hanging="420"/>
      </w:pPr>
    </w:lvl>
    <w:lvl w:ilvl="3" w:tplc="263AD3A6">
      <w:start w:val="1"/>
      <w:numFmt w:val="decimal"/>
      <w:lvlText w:val="%4."/>
      <w:lvlJc w:val="left"/>
      <w:pPr>
        <w:tabs>
          <w:tab w:val="num" w:pos="0"/>
        </w:tabs>
        <w:ind w:left="1680" w:hanging="420"/>
      </w:pPr>
    </w:lvl>
    <w:lvl w:ilvl="4" w:tplc="19AC328A">
      <w:start w:val="1"/>
      <w:numFmt w:val="lowerLetter"/>
      <w:lvlText w:val="%5)"/>
      <w:lvlJc w:val="left"/>
      <w:pPr>
        <w:tabs>
          <w:tab w:val="num" w:pos="0"/>
        </w:tabs>
        <w:ind w:left="2100" w:hanging="420"/>
      </w:pPr>
    </w:lvl>
    <w:lvl w:ilvl="5" w:tplc="33F8FB92">
      <w:start w:val="1"/>
      <w:numFmt w:val="lowerRoman"/>
      <w:lvlText w:val="%6."/>
      <w:lvlJc w:val="right"/>
      <w:pPr>
        <w:tabs>
          <w:tab w:val="num" w:pos="0"/>
        </w:tabs>
        <w:ind w:left="2520" w:hanging="420"/>
      </w:pPr>
    </w:lvl>
    <w:lvl w:ilvl="6" w:tplc="DD6C1322">
      <w:start w:val="1"/>
      <w:numFmt w:val="decimal"/>
      <w:lvlText w:val="%7."/>
      <w:lvlJc w:val="left"/>
      <w:pPr>
        <w:tabs>
          <w:tab w:val="num" w:pos="0"/>
        </w:tabs>
        <w:ind w:left="2940" w:hanging="420"/>
      </w:pPr>
    </w:lvl>
    <w:lvl w:ilvl="7" w:tplc="4C4A009A">
      <w:start w:val="1"/>
      <w:numFmt w:val="lowerLetter"/>
      <w:lvlText w:val="%8)"/>
      <w:lvlJc w:val="left"/>
      <w:pPr>
        <w:tabs>
          <w:tab w:val="num" w:pos="0"/>
        </w:tabs>
        <w:ind w:left="3360" w:hanging="420"/>
      </w:pPr>
    </w:lvl>
    <w:lvl w:ilvl="8" w:tplc="7030734A">
      <w:start w:val="1"/>
      <w:numFmt w:val="lowerRoman"/>
      <w:lvlText w:val="%9."/>
      <w:lvlJc w:val="right"/>
      <w:pPr>
        <w:tabs>
          <w:tab w:val="num" w:pos="0"/>
        </w:tabs>
        <w:ind w:left="3780" w:hanging="420"/>
      </w:pPr>
    </w:lvl>
  </w:abstractNum>
  <w:abstractNum w:abstractNumId="4">
    <w:nsid w:val="0F9B5FB8"/>
    <w:multiLevelType w:val="hybridMultilevel"/>
    <w:tmpl w:val="108077BC"/>
    <w:lvl w:ilvl="0" w:tplc="CE82C66C">
      <w:start w:val="1"/>
      <w:numFmt w:val="chineseCountingThousand"/>
      <w:lvlText w:val="第%1条"/>
      <w:lvlJc w:val="left"/>
      <w:pPr>
        <w:tabs>
          <w:tab w:val="num" w:pos="1871"/>
        </w:tabs>
        <w:ind w:firstLine="624"/>
      </w:pPr>
      <w:rPr>
        <w:rFonts w:eastAsia="仿宋_GB2312" w:hint="eastAsia"/>
        <w:b/>
        <w:bCs/>
        <w:i w:val="0"/>
        <w:iCs w:val="0"/>
        <w:sz w:val="32"/>
        <w:szCs w:val="32"/>
      </w:rPr>
    </w:lvl>
    <w:lvl w:ilvl="1" w:tplc="B9E40C46">
      <w:start w:val="3"/>
      <w:numFmt w:val="japaneseCounting"/>
      <w:lvlText w:val="第%2章"/>
      <w:lvlJc w:val="left"/>
      <w:pPr>
        <w:tabs>
          <w:tab w:val="num" w:pos="1485"/>
        </w:tabs>
        <w:ind w:left="1485" w:hanging="1065"/>
      </w:pPr>
      <w:rPr>
        <w:rFonts w:ascii="黑体" w:eastAsia="黑体" w:hAnsi="黑体" w:hint="eastAsia"/>
        <w:sz w:val="28"/>
        <w:szCs w:val="28"/>
      </w:rPr>
    </w:lvl>
    <w:lvl w:ilvl="2" w:tplc="2752EA38">
      <w:start w:val="1"/>
      <w:numFmt w:val="lowerRoman"/>
      <w:lvlText w:val="%3."/>
      <w:lvlJc w:val="right"/>
      <w:pPr>
        <w:tabs>
          <w:tab w:val="num" w:pos="1260"/>
        </w:tabs>
        <w:ind w:left="1260" w:hanging="420"/>
      </w:pPr>
    </w:lvl>
    <w:lvl w:ilvl="3" w:tplc="2530FE68">
      <w:start w:val="1"/>
      <w:numFmt w:val="decimal"/>
      <w:lvlText w:val="%4."/>
      <w:lvlJc w:val="left"/>
      <w:pPr>
        <w:tabs>
          <w:tab w:val="num" w:pos="1680"/>
        </w:tabs>
        <w:ind w:left="1680" w:hanging="420"/>
      </w:pPr>
    </w:lvl>
    <w:lvl w:ilvl="4" w:tplc="91A04404">
      <w:start w:val="1"/>
      <w:numFmt w:val="lowerLetter"/>
      <w:lvlText w:val="%5)"/>
      <w:lvlJc w:val="left"/>
      <w:pPr>
        <w:tabs>
          <w:tab w:val="num" w:pos="2100"/>
        </w:tabs>
        <w:ind w:left="2100" w:hanging="420"/>
      </w:pPr>
    </w:lvl>
    <w:lvl w:ilvl="5" w:tplc="B776D4F0">
      <w:start w:val="1"/>
      <w:numFmt w:val="lowerRoman"/>
      <w:lvlText w:val="%6."/>
      <w:lvlJc w:val="right"/>
      <w:pPr>
        <w:tabs>
          <w:tab w:val="num" w:pos="2520"/>
        </w:tabs>
        <w:ind w:left="2520" w:hanging="420"/>
      </w:pPr>
    </w:lvl>
    <w:lvl w:ilvl="6" w:tplc="8530FB8E">
      <w:start w:val="1"/>
      <w:numFmt w:val="decimal"/>
      <w:lvlText w:val="%7."/>
      <w:lvlJc w:val="left"/>
      <w:pPr>
        <w:tabs>
          <w:tab w:val="num" w:pos="2940"/>
        </w:tabs>
        <w:ind w:left="2940" w:hanging="420"/>
      </w:pPr>
    </w:lvl>
    <w:lvl w:ilvl="7" w:tplc="FAAA09B6">
      <w:start w:val="1"/>
      <w:numFmt w:val="lowerLetter"/>
      <w:lvlText w:val="%8)"/>
      <w:lvlJc w:val="left"/>
      <w:pPr>
        <w:tabs>
          <w:tab w:val="num" w:pos="3360"/>
        </w:tabs>
        <w:ind w:left="3360" w:hanging="420"/>
      </w:pPr>
    </w:lvl>
    <w:lvl w:ilvl="8" w:tplc="E95874C6">
      <w:start w:val="1"/>
      <w:numFmt w:val="lowerRoman"/>
      <w:lvlText w:val="%9."/>
      <w:lvlJc w:val="right"/>
      <w:pPr>
        <w:tabs>
          <w:tab w:val="num" w:pos="3780"/>
        </w:tabs>
        <w:ind w:left="3780" w:hanging="420"/>
      </w:pPr>
    </w:lvl>
  </w:abstractNum>
  <w:abstractNum w:abstractNumId="5">
    <w:nsid w:val="0FFFFF7C"/>
    <w:multiLevelType w:val="singleLevel"/>
    <w:tmpl w:val="3C1E95CA"/>
    <w:lvl w:ilvl="0">
      <w:start w:val="1"/>
      <w:numFmt w:val="decimal"/>
      <w:lvlText w:val="%1."/>
      <w:lvlJc w:val="left"/>
      <w:pPr>
        <w:tabs>
          <w:tab w:val="num" w:pos="2040"/>
        </w:tabs>
        <w:ind w:left="2040" w:hanging="360"/>
      </w:pPr>
    </w:lvl>
  </w:abstractNum>
  <w:abstractNum w:abstractNumId="6">
    <w:nsid w:val="0FFFFF7D"/>
    <w:multiLevelType w:val="singleLevel"/>
    <w:tmpl w:val="07105DE6"/>
    <w:lvl w:ilvl="0">
      <w:start w:val="1"/>
      <w:numFmt w:val="decimal"/>
      <w:lvlText w:val="%1."/>
      <w:lvlJc w:val="left"/>
      <w:pPr>
        <w:tabs>
          <w:tab w:val="num" w:pos="1620"/>
        </w:tabs>
        <w:ind w:left="1620" w:hanging="360"/>
      </w:pPr>
    </w:lvl>
  </w:abstractNum>
  <w:abstractNum w:abstractNumId="7">
    <w:nsid w:val="0FFFFF7E"/>
    <w:multiLevelType w:val="singleLevel"/>
    <w:tmpl w:val="B7B294FA"/>
    <w:lvl w:ilvl="0">
      <w:start w:val="1"/>
      <w:numFmt w:val="decimal"/>
      <w:lvlText w:val="%1."/>
      <w:lvlJc w:val="left"/>
      <w:pPr>
        <w:tabs>
          <w:tab w:val="num" w:pos="1200"/>
        </w:tabs>
        <w:ind w:left="1200" w:hanging="360"/>
      </w:pPr>
    </w:lvl>
  </w:abstractNum>
  <w:abstractNum w:abstractNumId="8">
    <w:nsid w:val="0FFFFF7F"/>
    <w:multiLevelType w:val="singleLevel"/>
    <w:tmpl w:val="A7607624"/>
    <w:lvl w:ilvl="0">
      <w:start w:val="1"/>
      <w:numFmt w:val="decimal"/>
      <w:lvlText w:val="%1."/>
      <w:lvlJc w:val="left"/>
      <w:pPr>
        <w:tabs>
          <w:tab w:val="num" w:pos="780"/>
        </w:tabs>
        <w:ind w:left="780" w:hanging="360"/>
      </w:pPr>
    </w:lvl>
  </w:abstractNum>
  <w:abstractNum w:abstractNumId="9">
    <w:nsid w:val="0FFFFF80"/>
    <w:multiLevelType w:val="singleLevel"/>
    <w:tmpl w:val="DCAC52BE"/>
    <w:lvl w:ilvl="0">
      <w:start w:val="1"/>
      <w:numFmt w:val="bullet"/>
      <w:lvlText w:val=""/>
      <w:lvlJc w:val="left"/>
      <w:pPr>
        <w:tabs>
          <w:tab w:val="num" w:pos="2040"/>
        </w:tabs>
        <w:ind w:left="2040" w:hanging="360"/>
      </w:pPr>
      <w:rPr>
        <w:rFonts w:ascii="Wingdings" w:hAnsi="Wingdings" w:hint="default"/>
      </w:rPr>
    </w:lvl>
  </w:abstractNum>
  <w:abstractNum w:abstractNumId="10">
    <w:nsid w:val="0FFFFF81"/>
    <w:multiLevelType w:val="singleLevel"/>
    <w:tmpl w:val="99AE4C1A"/>
    <w:lvl w:ilvl="0">
      <w:start w:val="1"/>
      <w:numFmt w:val="bullet"/>
      <w:lvlText w:val=""/>
      <w:lvlJc w:val="left"/>
      <w:pPr>
        <w:tabs>
          <w:tab w:val="num" w:pos="1620"/>
        </w:tabs>
        <w:ind w:left="1620" w:hanging="360"/>
      </w:pPr>
      <w:rPr>
        <w:rFonts w:ascii="Wingdings" w:hAnsi="Wingdings" w:hint="default"/>
      </w:rPr>
    </w:lvl>
  </w:abstractNum>
  <w:abstractNum w:abstractNumId="11">
    <w:nsid w:val="0FFFFF82"/>
    <w:multiLevelType w:val="singleLevel"/>
    <w:tmpl w:val="D7CEAAAC"/>
    <w:lvl w:ilvl="0">
      <w:start w:val="1"/>
      <w:numFmt w:val="bullet"/>
      <w:lvlText w:val=""/>
      <w:lvlJc w:val="left"/>
      <w:pPr>
        <w:tabs>
          <w:tab w:val="num" w:pos="1200"/>
        </w:tabs>
        <w:ind w:left="1200" w:hanging="360"/>
      </w:pPr>
      <w:rPr>
        <w:rFonts w:ascii="Wingdings" w:hAnsi="Wingdings" w:hint="default"/>
      </w:rPr>
    </w:lvl>
  </w:abstractNum>
  <w:abstractNum w:abstractNumId="12">
    <w:nsid w:val="0FFFFF83"/>
    <w:multiLevelType w:val="singleLevel"/>
    <w:tmpl w:val="2F24D9DC"/>
    <w:lvl w:ilvl="0">
      <w:start w:val="1"/>
      <w:numFmt w:val="bullet"/>
      <w:lvlText w:val=""/>
      <w:lvlJc w:val="left"/>
      <w:pPr>
        <w:tabs>
          <w:tab w:val="num" w:pos="780"/>
        </w:tabs>
        <w:ind w:left="780" w:hanging="360"/>
      </w:pPr>
      <w:rPr>
        <w:rFonts w:ascii="Wingdings" w:hAnsi="Wingdings" w:hint="default"/>
      </w:rPr>
    </w:lvl>
  </w:abstractNum>
  <w:abstractNum w:abstractNumId="13">
    <w:nsid w:val="0FFFFF88"/>
    <w:multiLevelType w:val="singleLevel"/>
    <w:tmpl w:val="604834A8"/>
    <w:lvl w:ilvl="0">
      <w:start w:val="1"/>
      <w:numFmt w:val="decimal"/>
      <w:lvlText w:val="%1."/>
      <w:lvlJc w:val="left"/>
      <w:pPr>
        <w:tabs>
          <w:tab w:val="num" w:pos="360"/>
        </w:tabs>
        <w:ind w:left="360" w:hanging="360"/>
      </w:pPr>
    </w:lvl>
  </w:abstractNum>
  <w:abstractNum w:abstractNumId="14">
    <w:nsid w:val="0FFFFF89"/>
    <w:multiLevelType w:val="singleLevel"/>
    <w:tmpl w:val="5AF6EB02"/>
    <w:lvl w:ilvl="0">
      <w:start w:val="1"/>
      <w:numFmt w:val="bullet"/>
      <w:lvlText w:val=""/>
      <w:lvlJc w:val="left"/>
      <w:pPr>
        <w:tabs>
          <w:tab w:val="num" w:pos="360"/>
        </w:tabs>
        <w:ind w:left="360" w:hanging="360"/>
      </w:pPr>
      <w:rPr>
        <w:rFonts w:ascii="Wingdings" w:hAnsi="Wingdings" w:hint="default"/>
      </w:rPr>
    </w:lvl>
  </w:abstractNum>
  <w:abstractNum w:abstractNumId="15">
    <w:nsid w:val="12B13AF0"/>
    <w:multiLevelType w:val="hybridMultilevel"/>
    <w:tmpl w:val="FCFCD910"/>
    <w:lvl w:ilvl="0" w:tplc="832E20E6">
      <w:start w:val="1"/>
      <w:numFmt w:val="none"/>
      <w:lvlText w:val="一、"/>
      <w:lvlJc w:val="left"/>
      <w:pPr>
        <w:ind w:hanging="720"/>
      </w:pPr>
      <w:rPr>
        <w:rFonts w:hint="default"/>
      </w:rPr>
    </w:lvl>
    <w:lvl w:ilvl="1" w:tplc="04090019">
      <w:start w:val="1"/>
      <w:numFmt w:val="lowerLetter"/>
      <w:lvlText w:val="%2)"/>
      <w:lvlJc w:val="left"/>
      <w:pPr>
        <w:ind w:left="120" w:hanging="420"/>
      </w:pPr>
    </w:lvl>
    <w:lvl w:ilvl="2" w:tplc="0409001B">
      <w:start w:val="1"/>
      <w:numFmt w:val="lowerRoman"/>
      <w:lvlText w:val="%3."/>
      <w:lvlJc w:val="right"/>
      <w:pPr>
        <w:ind w:left="540" w:hanging="420"/>
      </w:pPr>
    </w:lvl>
    <w:lvl w:ilvl="3" w:tplc="0409000F">
      <w:start w:val="1"/>
      <w:numFmt w:val="decimal"/>
      <w:lvlText w:val="%4."/>
      <w:lvlJc w:val="left"/>
      <w:pPr>
        <w:ind w:left="960" w:hanging="420"/>
      </w:pPr>
    </w:lvl>
    <w:lvl w:ilvl="4" w:tplc="04090019">
      <w:start w:val="1"/>
      <w:numFmt w:val="lowerLetter"/>
      <w:lvlText w:val="%5)"/>
      <w:lvlJc w:val="left"/>
      <w:pPr>
        <w:ind w:left="1380" w:hanging="420"/>
      </w:pPr>
    </w:lvl>
    <w:lvl w:ilvl="5" w:tplc="0409001B">
      <w:start w:val="1"/>
      <w:numFmt w:val="lowerRoman"/>
      <w:lvlText w:val="%6."/>
      <w:lvlJc w:val="right"/>
      <w:pPr>
        <w:ind w:left="1800" w:hanging="420"/>
      </w:pPr>
    </w:lvl>
    <w:lvl w:ilvl="6" w:tplc="0409000F">
      <w:start w:val="1"/>
      <w:numFmt w:val="decimal"/>
      <w:lvlText w:val="%7."/>
      <w:lvlJc w:val="left"/>
      <w:pPr>
        <w:ind w:left="2220" w:hanging="420"/>
      </w:pPr>
    </w:lvl>
    <w:lvl w:ilvl="7" w:tplc="04090019">
      <w:start w:val="1"/>
      <w:numFmt w:val="lowerLetter"/>
      <w:lvlText w:val="%8)"/>
      <w:lvlJc w:val="left"/>
      <w:pPr>
        <w:ind w:left="2640" w:hanging="420"/>
      </w:pPr>
    </w:lvl>
    <w:lvl w:ilvl="8" w:tplc="0409001B">
      <w:start w:val="1"/>
      <w:numFmt w:val="lowerRoman"/>
      <w:lvlText w:val="%9."/>
      <w:lvlJc w:val="right"/>
      <w:pPr>
        <w:ind w:left="3060" w:hanging="420"/>
      </w:pPr>
    </w:lvl>
  </w:abstractNum>
  <w:abstractNum w:abstractNumId="16">
    <w:nsid w:val="1382107B"/>
    <w:multiLevelType w:val="hybridMultilevel"/>
    <w:tmpl w:val="49F242B8"/>
    <w:lvl w:ilvl="0" w:tplc="DF02C8C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160152FD"/>
    <w:multiLevelType w:val="hybridMultilevel"/>
    <w:tmpl w:val="FD7C16F8"/>
    <w:lvl w:ilvl="0" w:tplc="48626438">
      <w:start w:val="1"/>
      <w:numFmt w:val="chineseCountingThousand"/>
      <w:lvlText w:val="第%1条"/>
      <w:lvlJc w:val="left"/>
      <w:pPr>
        <w:tabs>
          <w:tab w:val="num" w:pos="1871"/>
        </w:tabs>
        <w:ind w:firstLine="624"/>
      </w:pPr>
      <w:rPr>
        <w:rFonts w:eastAsia="仿宋_GB2312" w:hint="eastAsia"/>
        <w:b/>
        <w:bCs/>
        <w:i w:val="0"/>
        <w:iCs w:val="0"/>
        <w:sz w:val="32"/>
        <w:szCs w:val="32"/>
      </w:rPr>
    </w:lvl>
    <w:lvl w:ilvl="1" w:tplc="23724F1C">
      <w:start w:val="3"/>
      <w:numFmt w:val="japaneseCounting"/>
      <w:lvlText w:val="第%2章"/>
      <w:lvlJc w:val="left"/>
      <w:pPr>
        <w:tabs>
          <w:tab w:val="num" w:pos="1485"/>
        </w:tabs>
        <w:ind w:left="1485" w:hanging="1065"/>
      </w:pPr>
      <w:rPr>
        <w:rFonts w:ascii="黑体" w:eastAsia="黑体" w:hAnsi="黑体" w:hint="eastAsia"/>
        <w:sz w:val="28"/>
        <w:szCs w:val="28"/>
      </w:rPr>
    </w:lvl>
    <w:lvl w:ilvl="2" w:tplc="4A448DAA">
      <w:start w:val="1"/>
      <w:numFmt w:val="lowerRoman"/>
      <w:lvlText w:val="%3."/>
      <w:lvlJc w:val="right"/>
      <w:pPr>
        <w:tabs>
          <w:tab w:val="num" w:pos="1260"/>
        </w:tabs>
        <w:ind w:left="1260" w:hanging="420"/>
      </w:pPr>
    </w:lvl>
    <w:lvl w:ilvl="3" w:tplc="284C6F6C">
      <w:start w:val="1"/>
      <w:numFmt w:val="decimal"/>
      <w:lvlText w:val="%4."/>
      <w:lvlJc w:val="left"/>
      <w:pPr>
        <w:tabs>
          <w:tab w:val="num" w:pos="1680"/>
        </w:tabs>
        <w:ind w:left="1680" w:hanging="420"/>
      </w:pPr>
    </w:lvl>
    <w:lvl w:ilvl="4" w:tplc="112645F8">
      <w:start w:val="1"/>
      <w:numFmt w:val="lowerLetter"/>
      <w:lvlText w:val="%5)"/>
      <w:lvlJc w:val="left"/>
      <w:pPr>
        <w:tabs>
          <w:tab w:val="num" w:pos="2100"/>
        </w:tabs>
        <w:ind w:left="2100" w:hanging="420"/>
      </w:pPr>
    </w:lvl>
    <w:lvl w:ilvl="5" w:tplc="990A81A8">
      <w:start w:val="1"/>
      <w:numFmt w:val="lowerRoman"/>
      <w:lvlText w:val="%6."/>
      <w:lvlJc w:val="right"/>
      <w:pPr>
        <w:tabs>
          <w:tab w:val="num" w:pos="2520"/>
        </w:tabs>
        <w:ind w:left="2520" w:hanging="420"/>
      </w:pPr>
    </w:lvl>
    <w:lvl w:ilvl="6" w:tplc="7402DC6E">
      <w:start w:val="1"/>
      <w:numFmt w:val="decimal"/>
      <w:lvlText w:val="%7."/>
      <w:lvlJc w:val="left"/>
      <w:pPr>
        <w:tabs>
          <w:tab w:val="num" w:pos="2940"/>
        </w:tabs>
        <w:ind w:left="2940" w:hanging="420"/>
      </w:pPr>
    </w:lvl>
    <w:lvl w:ilvl="7" w:tplc="0B3C7458">
      <w:start w:val="1"/>
      <w:numFmt w:val="lowerLetter"/>
      <w:lvlText w:val="%8)"/>
      <w:lvlJc w:val="left"/>
      <w:pPr>
        <w:tabs>
          <w:tab w:val="num" w:pos="3360"/>
        </w:tabs>
        <w:ind w:left="3360" w:hanging="420"/>
      </w:pPr>
    </w:lvl>
    <w:lvl w:ilvl="8" w:tplc="AD205A2E">
      <w:start w:val="1"/>
      <w:numFmt w:val="lowerRoman"/>
      <w:lvlText w:val="%9."/>
      <w:lvlJc w:val="right"/>
      <w:pPr>
        <w:tabs>
          <w:tab w:val="num" w:pos="3780"/>
        </w:tabs>
        <w:ind w:left="3780" w:hanging="420"/>
      </w:pPr>
    </w:lvl>
  </w:abstractNum>
  <w:abstractNum w:abstractNumId="18">
    <w:nsid w:val="1E2F1E4C"/>
    <w:multiLevelType w:val="hybridMultilevel"/>
    <w:tmpl w:val="673E4A22"/>
    <w:lvl w:ilvl="0" w:tplc="8C5C3696">
      <w:start w:val="1"/>
      <w:numFmt w:val="decimal"/>
      <w:lvlText w:val="%1."/>
      <w:lvlJc w:val="left"/>
      <w:pPr>
        <w:ind w:left="960" w:hanging="36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9">
    <w:nsid w:val="277C7A97"/>
    <w:multiLevelType w:val="hybridMultilevel"/>
    <w:tmpl w:val="F834AAA4"/>
    <w:lvl w:ilvl="0" w:tplc="A5786000">
      <w:start w:val="1"/>
      <w:numFmt w:val="chineseCountingThousand"/>
      <w:lvlText w:val="第%1条"/>
      <w:lvlJc w:val="left"/>
      <w:pPr>
        <w:tabs>
          <w:tab w:val="num" w:pos="1871"/>
        </w:tabs>
        <w:ind w:firstLine="624"/>
      </w:pPr>
      <w:rPr>
        <w:rFonts w:eastAsia="仿宋_GB2312" w:hint="eastAsia"/>
        <w:b/>
        <w:bCs/>
        <w:i w:val="0"/>
        <w:iCs w:val="0"/>
        <w:sz w:val="32"/>
        <w:szCs w:val="32"/>
      </w:rPr>
    </w:lvl>
    <w:lvl w:ilvl="1" w:tplc="42C84D00">
      <w:start w:val="3"/>
      <w:numFmt w:val="japaneseCounting"/>
      <w:lvlText w:val="第%2章"/>
      <w:lvlJc w:val="left"/>
      <w:pPr>
        <w:tabs>
          <w:tab w:val="num" w:pos="1485"/>
        </w:tabs>
        <w:ind w:left="1485" w:hanging="1065"/>
      </w:pPr>
      <w:rPr>
        <w:rFonts w:ascii="黑体" w:eastAsia="黑体" w:hAnsi="黑体" w:hint="eastAsia"/>
        <w:sz w:val="28"/>
        <w:szCs w:val="28"/>
      </w:rPr>
    </w:lvl>
    <w:lvl w:ilvl="2" w:tplc="8B90A0E8">
      <w:start w:val="1"/>
      <w:numFmt w:val="lowerRoman"/>
      <w:lvlText w:val="%3."/>
      <w:lvlJc w:val="right"/>
      <w:pPr>
        <w:tabs>
          <w:tab w:val="num" w:pos="1260"/>
        </w:tabs>
        <w:ind w:left="1260" w:hanging="420"/>
      </w:pPr>
    </w:lvl>
    <w:lvl w:ilvl="3" w:tplc="9648B070">
      <w:start w:val="1"/>
      <w:numFmt w:val="decimal"/>
      <w:lvlText w:val="%4."/>
      <w:lvlJc w:val="left"/>
      <w:pPr>
        <w:tabs>
          <w:tab w:val="num" w:pos="1680"/>
        </w:tabs>
        <w:ind w:left="1680" w:hanging="420"/>
      </w:pPr>
    </w:lvl>
    <w:lvl w:ilvl="4" w:tplc="2C1A70F8">
      <w:start w:val="1"/>
      <w:numFmt w:val="lowerLetter"/>
      <w:lvlText w:val="%5)"/>
      <w:lvlJc w:val="left"/>
      <w:pPr>
        <w:tabs>
          <w:tab w:val="num" w:pos="2100"/>
        </w:tabs>
        <w:ind w:left="2100" w:hanging="420"/>
      </w:pPr>
    </w:lvl>
    <w:lvl w:ilvl="5" w:tplc="3F60A6DE">
      <w:start w:val="1"/>
      <w:numFmt w:val="lowerRoman"/>
      <w:lvlText w:val="%6."/>
      <w:lvlJc w:val="right"/>
      <w:pPr>
        <w:tabs>
          <w:tab w:val="num" w:pos="2520"/>
        </w:tabs>
        <w:ind w:left="2520" w:hanging="420"/>
      </w:pPr>
    </w:lvl>
    <w:lvl w:ilvl="6" w:tplc="015099D6">
      <w:start w:val="1"/>
      <w:numFmt w:val="decimal"/>
      <w:lvlText w:val="%7."/>
      <w:lvlJc w:val="left"/>
      <w:pPr>
        <w:tabs>
          <w:tab w:val="num" w:pos="2940"/>
        </w:tabs>
        <w:ind w:left="2940" w:hanging="420"/>
      </w:pPr>
    </w:lvl>
    <w:lvl w:ilvl="7" w:tplc="41A83E7C">
      <w:start w:val="1"/>
      <w:numFmt w:val="lowerLetter"/>
      <w:lvlText w:val="%8)"/>
      <w:lvlJc w:val="left"/>
      <w:pPr>
        <w:tabs>
          <w:tab w:val="num" w:pos="3360"/>
        </w:tabs>
        <w:ind w:left="3360" w:hanging="420"/>
      </w:pPr>
    </w:lvl>
    <w:lvl w:ilvl="8" w:tplc="95264578">
      <w:start w:val="1"/>
      <w:numFmt w:val="lowerRoman"/>
      <w:lvlText w:val="%9."/>
      <w:lvlJc w:val="right"/>
      <w:pPr>
        <w:tabs>
          <w:tab w:val="num" w:pos="3780"/>
        </w:tabs>
        <w:ind w:left="3780" w:hanging="420"/>
      </w:pPr>
    </w:lvl>
  </w:abstractNum>
  <w:abstractNum w:abstractNumId="20">
    <w:nsid w:val="281C6667"/>
    <w:multiLevelType w:val="hybridMultilevel"/>
    <w:tmpl w:val="7400B7C0"/>
    <w:lvl w:ilvl="0" w:tplc="48568E88">
      <w:start w:val="1"/>
      <w:numFmt w:val="japaneseCounting"/>
      <w:lvlText w:val="（%1）"/>
      <w:lvlJc w:val="left"/>
      <w:pPr>
        <w:tabs>
          <w:tab w:val="num" w:pos="0"/>
        </w:tabs>
        <w:ind w:left="1717" w:hanging="1080"/>
      </w:pPr>
      <w:rPr>
        <w:rFonts w:hint="default"/>
      </w:rPr>
    </w:lvl>
    <w:lvl w:ilvl="1" w:tplc="72CEEA42">
      <w:start w:val="1"/>
      <w:numFmt w:val="lowerLetter"/>
      <w:lvlText w:val="%2)"/>
      <w:lvlJc w:val="left"/>
      <w:pPr>
        <w:tabs>
          <w:tab w:val="num" w:pos="0"/>
        </w:tabs>
        <w:ind w:left="1477" w:hanging="420"/>
      </w:pPr>
    </w:lvl>
    <w:lvl w:ilvl="2" w:tplc="AB8A641E">
      <w:start w:val="1"/>
      <w:numFmt w:val="lowerRoman"/>
      <w:lvlText w:val="%3."/>
      <w:lvlJc w:val="right"/>
      <w:pPr>
        <w:tabs>
          <w:tab w:val="num" w:pos="0"/>
        </w:tabs>
        <w:ind w:left="1897" w:hanging="420"/>
      </w:pPr>
    </w:lvl>
    <w:lvl w:ilvl="3" w:tplc="5450D210">
      <w:start w:val="1"/>
      <w:numFmt w:val="decimal"/>
      <w:lvlText w:val="%4."/>
      <w:lvlJc w:val="left"/>
      <w:pPr>
        <w:tabs>
          <w:tab w:val="num" w:pos="0"/>
        </w:tabs>
        <w:ind w:left="2317" w:hanging="420"/>
      </w:pPr>
    </w:lvl>
    <w:lvl w:ilvl="4" w:tplc="5BE49E7E">
      <w:start w:val="1"/>
      <w:numFmt w:val="lowerLetter"/>
      <w:lvlText w:val="%5)"/>
      <w:lvlJc w:val="left"/>
      <w:pPr>
        <w:tabs>
          <w:tab w:val="num" w:pos="0"/>
        </w:tabs>
        <w:ind w:left="2737" w:hanging="420"/>
      </w:pPr>
    </w:lvl>
    <w:lvl w:ilvl="5" w:tplc="D8C8243E">
      <w:start w:val="1"/>
      <w:numFmt w:val="lowerRoman"/>
      <w:lvlText w:val="%6."/>
      <w:lvlJc w:val="right"/>
      <w:pPr>
        <w:tabs>
          <w:tab w:val="num" w:pos="0"/>
        </w:tabs>
        <w:ind w:left="3157" w:hanging="420"/>
      </w:pPr>
    </w:lvl>
    <w:lvl w:ilvl="6" w:tplc="CCE4D5F6">
      <w:start w:val="1"/>
      <w:numFmt w:val="decimal"/>
      <w:lvlText w:val="%7."/>
      <w:lvlJc w:val="left"/>
      <w:pPr>
        <w:tabs>
          <w:tab w:val="num" w:pos="0"/>
        </w:tabs>
        <w:ind w:left="3577" w:hanging="420"/>
      </w:pPr>
    </w:lvl>
    <w:lvl w:ilvl="7" w:tplc="D3BA01E4">
      <w:start w:val="1"/>
      <w:numFmt w:val="lowerLetter"/>
      <w:lvlText w:val="%8)"/>
      <w:lvlJc w:val="left"/>
      <w:pPr>
        <w:tabs>
          <w:tab w:val="num" w:pos="0"/>
        </w:tabs>
        <w:ind w:left="3997" w:hanging="420"/>
      </w:pPr>
    </w:lvl>
    <w:lvl w:ilvl="8" w:tplc="0A465B6E">
      <w:start w:val="1"/>
      <w:numFmt w:val="lowerRoman"/>
      <w:lvlText w:val="%9."/>
      <w:lvlJc w:val="right"/>
      <w:pPr>
        <w:tabs>
          <w:tab w:val="num" w:pos="0"/>
        </w:tabs>
        <w:ind w:left="4417" w:hanging="420"/>
      </w:pPr>
    </w:lvl>
  </w:abstractNum>
  <w:abstractNum w:abstractNumId="21">
    <w:nsid w:val="2C987A94"/>
    <w:multiLevelType w:val="hybridMultilevel"/>
    <w:tmpl w:val="F69A0DA2"/>
    <w:lvl w:ilvl="0" w:tplc="F9C0ECA2">
      <w:start w:val="1"/>
      <w:numFmt w:val="japaneseCounting"/>
      <w:lvlText w:val="（%1）"/>
      <w:lvlJc w:val="left"/>
      <w:pPr>
        <w:tabs>
          <w:tab w:val="num" w:pos="0"/>
        </w:tabs>
        <w:ind w:left="1704" w:hanging="1080"/>
      </w:pPr>
      <w:rPr>
        <w:rFonts w:hint="default"/>
        <w:color w:val="auto"/>
      </w:rPr>
    </w:lvl>
    <w:lvl w:ilvl="1" w:tplc="A95CB44C">
      <w:start w:val="1"/>
      <w:numFmt w:val="lowerLetter"/>
      <w:lvlText w:val="%2)"/>
      <w:lvlJc w:val="left"/>
      <w:pPr>
        <w:tabs>
          <w:tab w:val="num" w:pos="0"/>
        </w:tabs>
        <w:ind w:left="1464" w:hanging="420"/>
      </w:pPr>
    </w:lvl>
    <w:lvl w:ilvl="2" w:tplc="7FF8ACF6">
      <w:start w:val="1"/>
      <w:numFmt w:val="lowerRoman"/>
      <w:lvlText w:val="%3."/>
      <w:lvlJc w:val="right"/>
      <w:pPr>
        <w:tabs>
          <w:tab w:val="num" w:pos="0"/>
        </w:tabs>
        <w:ind w:left="1884" w:hanging="420"/>
      </w:pPr>
    </w:lvl>
    <w:lvl w:ilvl="3" w:tplc="CB2E1AEA">
      <w:start w:val="1"/>
      <w:numFmt w:val="decimal"/>
      <w:lvlText w:val="%4."/>
      <w:lvlJc w:val="left"/>
      <w:pPr>
        <w:tabs>
          <w:tab w:val="num" w:pos="0"/>
        </w:tabs>
        <w:ind w:left="2304" w:hanging="420"/>
      </w:pPr>
    </w:lvl>
    <w:lvl w:ilvl="4" w:tplc="F1F6F5FE">
      <w:start w:val="1"/>
      <w:numFmt w:val="lowerLetter"/>
      <w:lvlText w:val="%5)"/>
      <w:lvlJc w:val="left"/>
      <w:pPr>
        <w:tabs>
          <w:tab w:val="num" w:pos="0"/>
        </w:tabs>
        <w:ind w:left="2724" w:hanging="420"/>
      </w:pPr>
    </w:lvl>
    <w:lvl w:ilvl="5" w:tplc="CD5015FC">
      <w:start w:val="1"/>
      <w:numFmt w:val="lowerRoman"/>
      <w:lvlText w:val="%6."/>
      <w:lvlJc w:val="right"/>
      <w:pPr>
        <w:tabs>
          <w:tab w:val="num" w:pos="0"/>
        </w:tabs>
        <w:ind w:left="3144" w:hanging="420"/>
      </w:pPr>
    </w:lvl>
    <w:lvl w:ilvl="6" w:tplc="C2747AA2">
      <w:start w:val="1"/>
      <w:numFmt w:val="decimal"/>
      <w:lvlText w:val="%7."/>
      <w:lvlJc w:val="left"/>
      <w:pPr>
        <w:tabs>
          <w:tab w:val="num" w:pos="0"/>
        </w:tabs>
        <w:ind w:left="3564" w:hanging="420"/>
      </w:pPr>
    </w:lvl>
    <w:lvl w:ilvl="7" w:tplc="2A80E446">
      <w:start w:val="1"/>
      <w:numFmt w:val="lowerLetter"/>
      <w:lvlText w:val="%8)"/>
      <w:lvlJc w:val="left"/>
      <w:pPr>
        <w:tabs>
          <w:tab w:val="num" w:pos="0"/>
        </w:tabs>
        <w:ind w:left="3984" w:hanging="420"/>
      </w:pPr>
    </w:lvl>
    <w:lvl w:ilvl="8" w:tplc="052494D8">
      <w:start w:val="1"/>
      <w:numFmt w:val="lowerRoman"/>
      <w:lvlText w:val="%9."/>
      <w:lvlJc w:val="right"/>
      <w:pPr>
        <w:tabs>
          <w:tab w:val="num" w:pos="0"/>
        </w:tabs>
        <w:ind w:left="4404" w:hanging="420"/>
      </w:pPr>
    </w:lvl>
  </w:abstractNum>
  <w:abstractNum w:abstractNumId="22">
    <w:nsid w:val="2FBD0F6E"/>
    <w:multiLevelType w:val="hybridMultilevel"/>
    <w:tmpl w:val="A11A0E3E"/>
    <w:lvl w:ilvl="0" w:tplc="A78AC7D6">
      <w:start w:val="1"/>
      <w:numFmt w:val="chineseCountingThousand"/>
      <w:lvlText w:val="第%1条"/>
      <w:lvlJc w:val="left"/>
      <w:pPr>
        <w:tabs>
          <w:tab w:val="num" w:pos="1871"/>
        </w:tabs>
        <w:ind w:firstLine="624"/>
      </w:pPr>
      <w:rPr>
        <w:rFonts w:ascii="黑体" w:eastAsia="黑体" w:hAnsi="宋体" w:hint="eastAsia"/>
        <w:b w:val="0"/>
        <w:bCs w:val="0"/>
        <w:i w:val="0"/>
        <w:iCs w:val="0"/>
        <w:color w:val="auto"/>
        <w:sz w:val="30"/>
        <w:szCs w:val="30"/>
      </w:rPr>
    </w:lvl>
    <w:lvl w:ilvl="1" w:tplc="99E80258">
      <w:start w:val="3"/>
      <w:numFmt w:val="japaneseCounting"/>
      <w:lvlText w:val="第%2章"/>
      <w:lvlJc w:val="left"/>
      <w:pPr>
        <w:tabs>
          <w:tab w:val="num" w:pos="1485"/>
        </w:tabs>
        <w:ind w:left="1485" w:hanging="1065"/>
      </w:pPr>
      <w:rPr>
        <w:rFonts w:ascii="黑体" w:eastAsia="黑体" w:hAnsi="黑体" w:hint="eastAsia"/>
        <w:sz w:val="28"/>
        <w:szCs w:val="28"/>
      </w:rPr>
    </w:lvl>
    <w:lvl w:ilvl="2" w:tplc="231C5104">
      <w:start w:val="1"/>
      <w:numFmt w:val="lowerRoman"/>
      <w:lvlText w:val="%3."/>
      <w:lvlJc w:val="right"/>
      <w:pPr>
        <w:tabs>
          <w:tab w:val="num" w:pos="1260"/>
        </w:tabs>
        <w:ind w:left="1260" w:hanging="420"/>
      </w:pPr>
    </w:lvl>
    <w:lvl w:ilvl="3" w:tplc="56009E26">
      <w:start w:val="1"/>
      <w:numFmt w:val="decimal"/>
      <w:lvlText w:val="%4."/>
      <w:lvlJc w:val="left"/>
      <w:pPr>
        <w:tabs>
          <w:tab w:val="num" w:pos="1680"/>
        </w:tabs>
        <w:ind w:left="1680" w:hanging="420"/>
      </w:pPr>
    </w:lvl>
    <w:lvl w:ilvl="4" w:tplc="BA46BCE0">
      <w:start w:val="1"/>
      <w:numFmt w:val="lowerLetter"/>
      <w:lvlText w:val="%5)"/>
      <w:lvlJc w:val="left"/>
      <w:pPr>
        <w:tabs>
          <w:tab w:val="num" w:pos="2100"/>
        </w:tabs>
        <w:ind w:left="2100" w:hanging="420"/>
      </w:pPr>
    </w:lvl>
    <w:lvl w:ilvl="5" w:tplc="7048DDF4">
      <w:start w:val="1"/>
      <w:numFmt w:val="lowerRoman"/>
      <w:lvlText w:val="%6."/>
      <w:lvlJc w:val="right"/>
      <w:pPr>
        <w:tabs>
          <w:tab w:val="num" w:pos="2520"/>
        </w:tabs>
        <w:ind w:left="2520" w:hanging="420"/>
      </w:pPr>
    </w:lvl>
    <w:lvl w:ilvl="6" w:tplc="5B6CA92C">
      <w:start w:val="1"/>
      <w:numFmt w:val="decimal"/>
      <w:lvlText w:val="%7."/>
      <w:lvlJc w:val="left"/>
      <w:pPr>
        <w:tabs>
          <w:tab w:val="num" w:pos="2940"/>
        </w:tabs>
        <w:ind w:left="2940" w:hanging="420"/>
      </w:pPr>
    </w:lvl>
    <w:lvl w:ilvl="7" w:tplc="7C9260C6">
      <w:start w:val="1"/>
      <w:numFmt w:val="lowerLetter"/>
      <w:lvlText w:val="%8)"/>
      <w:lvlJc w:val="left"/>
      <w:pPr>
        <w:tabs>
          <w:tab w:val="num" w:pos="3360"/>
        </w:tabs>
        <w:ind w:left="3360" w:hanging="420"/>
      </w:pPr>
    </w:lvl>
    <w:lvl w:ilvl="8" w:tplc="0644A434">
      <w:start w:val="1"/>
      <w:numFmt w:val="lowerRoman"/>
      <w:lvlText w:val="%9."/>
      <w:lvlJc w:val="right"/>
      <w:pPr>
        <w:tabs>
          <w:tab w:val="num" w:pos="3780"/>
        </w:tabs>
        <w:ind w:left="3780" w:hanging="420"/>
      </w:pPr>
    </w:lvl>
  </w:abstractNum>
  <w:abstractNum w:abstractNumId="23">
    <w:nsid w:val="31293FE9"/>
    <w:multiLevelType w:val="hybridMultilevel"/>
    <w:tmpl w:val="FB8824CA"/>
    <w:lvl w:ilvl="0" w:tplc="0409000F">
      <w:start w:val="1"/>
      <w:numFmt w:val="decimal"/>
      <w:lvlText w:val="%1."/>
      <w:lvlJc w:val="left"/>
      <w:pPr>
        <w:ind w:left="1020" w:hanging="420"/>
      </w:pPr>
      <w:rPr>
        <w:rFonts w:hint="eastAsia"/>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4">
    <w:nsid w:val="33DA6BDA"/>
    <w:multiLevelType w:val="hybridMultilevel"/>
    <w:tmpl w:val="00CC03F2"/>
    <w:lvl w:ilvl="0" w:tplc="2D0A30C2">
      <w:start w:val="1"/>
      <w:numFmt w:val="japaneseCounting"/>
      <w:lvlText w:val="%1、"/>
      <w:lvlJc w:val="left"/>
      <w:pPr>
        <w:ind w:left="1315" w:hanging="720"/>
      </w:pPr>
      <w:rPr>
        <w:rFonts w:hint="default"/>
      </w:rPr>
    </w:lvl>
    <w:lvl w:ilvl="1" w:tplc="04090019">
      <w:start w:val="1"/>
      <w:numFmt w:val="lowerLetter"/>
      <w:lvlText w:val="%2)"/>
      <w:lvlJc w:val="left"/>
      <w:pPr>
        <w:ind w:left="1435" w:hanging="420"/>
      </w:pPr>
    </w:lvl>
    <w:lvl w:ilvl="2" w:tplc="0409001B">
      <w:start w:val="1"/>
      <w:numFmt w:val="lowerRoman"/>
      <w:lvlText w:val="%3."/>
      <w:lvlJc w:val="right"/>
      <w:pPr>
        <w:ind w:left="1855" w:hanging="420"/>
      </w:pPr>
    </w:lvl>
    <w:lvl w:ilvl="3" w:tplc="0409000F">
      <w:start w:val="1"/>
      <w:numFmt w:val="decimal"/>
      <w:lvlText w:val="%4."/>
      <w:lvlJc w:val="left"/>
      <w:pPr>
        <w:ind w:left="2275" w:hanging="420"/>
      </w:pPr>
    </w:lvl>
    <w:lvl w:ilvl="4" w:tplc="04090019">
      <w:start w:val="1"/>
      <w:numFmt w:val="lowerLetter"/>
      <w:lvlText w:val="%5)"/>
      <w:lvlJc w:val="left"/>
      <w:pPr>
        <w:ind w:left="2695" w:hanging="420"/>
      </w:pPr>
    </w:lvl>
    <w:lvl w:ilvl="5" w:tplc="0409001B">
      <w:start w:val="1"/>
      <w:numFmt w:val="lowerRoman"/>
      <w:lvlText w:val="%6."/>
      <w:lvlJc w:val="right"/>
      <w:pPr>
        <w:ind w:left="3115" w:hanging="420"/>
      </w:pPr>
    </w:lvl>
    <w:lvl w:ilvl="6" w:tplc="0409000F">
      <w:start w:val="1"/>
      <w:numFmt w:val="decimal"/>
      <w:lvlText w:val="%7."/>
      <w:lvlJc w:val="left"/>
      <w:pPr>
        <w:ind w:left="3535" w:hanging="420"/>
      </w:pPr>
    </w:lvl>
    <w:lvl w:ilvl="7" w:tplc="04090019">
      <w:start w:val="1"/>
      <w:numFmt w:val="lowerLetter"/>
      <w:lvlText w:val="%8)"/>
      <w:lvlJc w:val="left"/>
      <w:pPr>
        <w:ind w:left="3955" w:hanging="420"/>
      </w:pPr>
    </w:lvl>
    <w:lvl w:ilvl="8" w:tplc="0409001B">
      <w:start w:val="1"/>
      <w:numFmt w:val="lowerRoman"/>
      <w:lvlText w:val="%9."/>
      <w:lvlJc w:val="right"/>
      <w:pPr>
        <w:ind w:left="4375" w:hanging="420"/>
      </w:pPr>
    </w:lvl>
  </w:abstractNum>
  <w:abstractNum w:abstractNumId="25">
    <w:nsid w:val="361C0E5E"/>
    <w:multiLevelType w:val="hybridMultilevel"/>
    <w:tmpl w:val="FBEE953A"/>
    <w:lvl w:ilvl="0" w:tplc="F6F00D66">
      <w:start w:val="64"/>
      <w:numFmt w:val="chineseCountingThousand"/>
      <w:lvlText w:val="第%1条"/>
      <w:lvlJc w:val="left"/>
      <w:pPr>
        <w:tabs>
          <w:tab w:val="num" w:pos="1871"/>
        </w:tabs>
        <w:ind w:firstLine="624"/>
      </w:pPr>
      <w:rPr>
        <w:rFonts w:eastAsia="仿宋_GB2312" w:hint="eastAsia"/>
        <w:b/>
        <w:bCs/>
        <w:i w:val="0"/>
        <w:iCs w:val="0"/>
        <w:sz w:val="32"/>
        <w:szCs w:val="32"/>
      </w:rPr>
    </w:lvl>
    <w:lvl w:ilvl="1" w:tplc="5E4AD51E">
      <w:start w:val="1"/>
      <w:numFmt w:val="lowerLetter"/>
      <w:lvlText w:val="%2)"/>
      <w:lvlJc w:val="left"/>
      <w:pPr>
        <w:tabs>
          <w:tab w:val="num" w:pos="0"/>
        </w:tabs>
        <w:ind w:left="840" w:hanging="420"/>
      </w:pPr>
    </w:lvl>
    <w:lvl w:ilvl="2" w:tplc="8E9A306A">
      <w:start w:val="1"/>
      <w:numFmt w:val="lowerRoman"/>
      <w:lvlText w:val="%3."/>
      <w:lvlJc w:val="right"/>
      <w:pPr>
        <w:tabs>
          <w:tab w:val="num" w:pos="0"/>
        </w:tabs>
        <w:ind w:left="1260" w:hanging="420"/>
      </w:pPr>
    </w:lvl>
    <w:lvl w:ilvl="3" w:tplc="DE284DAC">
      <w:start w:val="1"/>
      <w:numFmt w:val="decimal"/>
      <w:lvlText w:val="%4."/>
      <w:lvlJc w:val="left"/>
      <w:pPr>
        <w:tabs>
          <w:tab w:val="num" w:pos="0"/>
        </w:tabs>
        <w:ind w:left="1680" w:hanging="420"/>
      </w:pPr>
    </w:lvl>
    <w:lvl w:ilvl="4" w:tplc="25A0F79C">
      <w:start w:val="1"/>
      <w:numFmt w:val="lowerLetter"/>
      <w:lvlText w:val="%5)"/>
      <w:lvlJc w:val="left"/>
      <w:pPr>
        <w:tabs>
          <w:tab w:val="num" w:pos="0"/>
        </w:tabs>
        <w:ind w:left="2100" w:hanging="420"/>
      </w:pPr>
    </w:lvl>
    <w:lvl w:ilvl="5" w:tplc="C6B6CC2E">
      <w:start w:val="1"/>
      <w:numFmt w:val="lowerRoman"/>
      <w:lvlText w:val="%6."/>
      <w:lvlJc w:val="right"/>
      <w:pPr>
        <w:tabs>
          <w:tab w:val="num" w:pos="0"/>
        </w:tabs>
        <w:ind w:left="2520" w:hanging="420"/>
      </w:pPr>
    </w:lvl>
    <w:lvl w:ilvl="6" w:tplc="A6EE81D4">
      <w:start w:val="1"/>
      <w:numFmt w:val="decimal"/>
      <w:lvlText w:val="%7."/>
      <w:lvlJc w:val="left"/>
      <w:pPr>
        <w:tabs>
          <w:tab w:val="num" w:pos="0"/>
        </w:tabs>
        <w:ind w:left="2940" w:hanging="420"/>
      </w:pPr>
    </w:lvl>
    <w:lvl w:ilvl="7" w:tplc="19C86866">
      <w:start w:val="1"/>
      <w:numFmt w:val="lowerLetter"/>
      <w:lvlText w:val="%8)"/>
      <w:lvlJc w:val="left"/>
      <w:pPr>
        <w:tabs>
          <w:tab w:val="num" w:pos="0"/>
        </w:tabs>
        <w:ind w:left="3360" w:hanging="420"/>
      </w:pPr>
    </w:lvl>
    <w:lvl w:ilvl="8" w:tplc="679AEBE2">
      <w:start w:val="1"/>
      <w:numFmt w:val="lowerRoman"/>
      <w:lvlText w:val="%9."/>
      <w:lvlJc w:val="right"/>
      <w:pPr>
        <w:tabs>
          <w:tab w:val="num" w:pos="0"/>
        </w:tabs>
        <w:ind w:left="3780" w:hanging="420"/>
      </w:pPr>
    </w:lvl>
  </w:abstractNum>
  <w:abstractNum w:abstractNumId="26">
    <w:nsid w:val="44EA7BDD"/>
    <w:multiLevelType w:val="hybridMultilevel"/>
    <w:tmpl w:val="302A228E"/>
    <w:lvl w:ilvl="0" w:tplc="FC8057A6">
      <w:start w:val="1"/>
      <w:numFmt w:val="japaneseCounting"/>
      <w:lvlText w:val="（%1）"/>
      <w:lvlJc w:val="left"/>
      <w:pPr>
        <w:tabs>
          <w:tab w:val="num" w:pos="0"/>
        </w:tabs>
        <w:ind w:left="1717" w:hanging="1080"/>
      </w:pPr>
      <w:rPr>
        <w:rFonts w:hint="default"/>
      </w:rPr>
    </w:lvl>
    <w:lvl w:ilvl="1" w:tplc="17E04D10">
      <w:start w:val="1"/>
      <w:numFmt w:val="lowerLetter"/>
      <w:lvlText w:val="%2)"/>
      <w:lvlJc w:val="left"/>
      <w:pPr>
        <w:tabs>
          <w:tab w:val="num" w:pos="0"/>
        </w:tabs>
        <w:ind w:left="1477" w:hanging="420"/>
      </w:pPr>
    </w:lvl>
    <w:lvl w:ilvl="2" w:tplc="BB4A86B6">
      <w:start w:val="1"/>
      <w:numFmt w:val="lowerRoman"/>
      <w:lvlText w:val="%3."/>
      <w:lvlJc w:val="right"/>
      <w:pPr>
        <w:tabs>
          <w:tab w:val="num" w:pos="0"/>
        </w:tabs>
        <w:ind w:left="1897" w:hanging="420"/>
      </w:pPr>
    </w:lvl>
    <w:lvl w:ilvl="3" w:tplc="57B2BCA2">
      <w:start w:val="1"/>
      <w:numFmt w:val="decimal"/>
      <w:lvlText w:val="%4."/>
      <w:lvlJc w:val="left"/>
      <w:pPr>
        <w:tabs>
          <w:tab w:val="num" w:pos="0"/>
        </w:tabs>
        <w:ind w:left="2317" w:hanging="420"/>
      </w:pPr>
    </w:lvl>
    <w:lvl w:ilvl="4" w:tplc="49D26D46">
      <w:start w:val="1"/>
      <w:numFmt w:val="lowerLetter"/>
      <w:lvlText w:val="%5)"/>
      <w:lvlJc w:val="left"/>
      <w:pPr>
        <w:tabs>
          <w:tab w:val="num" w:pos="0"/>
        </w:tabs>
        <w:ind w:left="2737" w:hanging="420"/>
      </w:pPr>
    </w:lvl>
    <w:lvl w:ilvl="5" w:tplc="ADCC0CA6">
      <w:start w:val="1"/>
      <w:numFmt w:val="lowerRoman"/>
      <w:lvlText w:val="%6."/>
      <w:lvlJc w:val="right"/>
      <w:pPr>
        <w:tabs>
          <w:tab w:val="num" w:pos="0"/>
        </w:tabs>
        <w:ind w:left="3157" w:hanging="420"/>
      </w:pPr>
    </w:lvl>
    <w:lvl w:ilvl="6" w:tplc="9CECAAC2">
      <w:start w:val="1"/>
      <w:numFmt w:val="decimal"/>
      <w:lvlText w:val="%7."/>
      <w:lvlJc w:val="left"/>
      <w:pPr>
        <w:tabs>
          <w:tab w:val="num" w:pos="0"/>
        </w:tabs>
        <w:ind w:left="3577" w:hanging="420"/>
      </w:pPr>
    </w:lvl>
    <w:lvl w:ilvl="7" w:tplc="5E463076">
      <w:start w:val="1"/>
      <w:numFmt w:val="lowerLetter"/>
      <w:lvlText w:val="%8)"/>
      <w:lvlJc w:val="left"/>
      <w:pPr>
        <w:tabs>
          <w:tab w:val="num" w:pos="0"/>
        </w:tabs>
        <w:ind w:left="3997" w:hanging="420"/>
      </w:pPr>
    </w:lvl>
    <w:lvl w:ilvl="8" w:tplc="80A8118E">
      <w:start w:val="1"/>
      <w:numFmt w:val="lowerRoman"/>
      <w:lvlText w:val="%9."/>
      <w:lvlJc w:val="right"/>
      <w:pPr>
        <w:tabs>
          <w:tab w:val="num" w:pos="0"/>
        </w:tabs>
        <w:ind w:left="4417" w:hanging="420"/>
      </w:pPr>
    </w:lvl>
  </w:abstractNum>
  <w:abstractNum w:abstractNumId="27">
    <w:nsid w:val="4A8A5B09"/>
    <w:multiLevelType w:val="hybridMultilevel"/>
    <w:tmpl w:val="4294B9AE"/>
    <w:lvl w:ilvl="0" w:tplc="6BDEC582">
      <w:start w:val="58"/>
      <w:numFmt w:val="chineseCountingThousand"/>
      <w:lvlText w:val="第%1条"/>
      <w:lvlJc w:val="left"/>
      <w:pPr>
        <w:tabs>
          <w:tab w:val="num" w:pos="1871"/>
        </w:tabs>
        <w:ind w:firstLine="624"/>
      </w:pPr>
      <w:rPr>
        <w:rFonts w:eastAsia="仿宋_GB2312" w:hint="eastAsia"/>
        <w:b/>
        <w:bCs/>
        <w:i w:val="0"/>
        <w:iCs w:val="0"/>
        <w:sz w:val="32"/>
        <w:szCs w:val="32"/>
      </w:rPr>
    </w:lvl>
    <w:lvl w:ilvl="1" w:tplc="C1B84370">
      <w:start w:val="1"/>
      <w:numFmt w:val="lowerLetter"/>
      <w:lvlText w:val="%2)"/>
      <w:lvlJc w:val="left"/>
      <w:pPr>
        <w:tabs>
          <w:tab w:val="num" w:pos="0"/>
        </w:tabs>
        <w:ind w:left="840" w:hanging="420"/>
      </w:pPr>
    </w:lvl>
    <w:lvl w:ilvl="2" w:tplc="89F4F1A4">
      <w:start w:val="1"/>
      <w:numFmt w:val="lowerRoman"/>
      <w:lvlText w:val="%3."/>
      <w:lvlJc w:val="right"/>
      <w:pPr>
        <w:tabs>
          <w:tab w:val="num" w:pos="0"/>
        </w:tabs>
        <w:ind w:left="1260" w:hanging="420"/>
      </w:pPr>
    </w:lvl>
    <w:lvl w:ilvl="3" w:tplc="E494C8C4">
      <w:start w:val="1"/>
      <w:numFmt w:val="decimal"/>
      <w:lvlText w:val="%4."/>
      <w:lvlJc w:val="left"/>
      <w:pPr>
        <w:tabs>
          <w:tab w:val="num" w:pos="0"/>
        </w:tabs>
        <w:ind w:left="1680" w:hanging="420"/>
      </w:pPr>
    </w:lvl>
    <w:lvl w:ilvl="4" w:tplc="7E8EAC06">
      <w:start w:val="1"/>
      <w:numFmt w:val="lowerLetter"/>
      <w:lvlText w:val="%5)"/>
      <w:lvlJc w:val="left"/>
      <w:pPr>
        <w:tabs>
          <w:tab w:val="num" w:pos="0"/>
        </w:tabs>
        <w:ind w:left="2100" w:hanging="420"/>
      </w:pPr>
    </w:lvl>
    <w:lvl w:ilvl="5" w:tplc="0B924DE8">
      <w:start w:val="1"/>
      <w:numFmt w:val="lowerRoman"/>
      <w:lvlText w:val="%6."/>
      <w:lvlJc w:val="right"/>
      <w:pPr>
        <w:tabs>
          <w:tab w:val="num" w:pos="0"/>
        </w:tabs>
        <w:ind w:left="2520" w:hanging="420"/>
      </w:pPr>
    </w:lvl>
    <w:lvl w:ilvl="6" w:tplc="0DE218EE">
      <w:start w:val="1"/>
      <w:numFmt w:val="decimal"/>
      <w:lvlText w:val="%7."/>
      <w:lvlJc w:val="left"/>
      <w:pPr>
        <w:tabs>
          <w:tab w:val="num" w:pos="0"/>
        </w:tabs>
        <w:ind w:left="2940" w:hanging="420"/>
      </w:pPr>
    </w:lvl>
    <w:lvl w:ilvl="7" w:tplc="C54C96CA">
      <w:start w:val="1"/>
      <w:numFmt w:val="lowerLetter"/>
      <w:lvlText w:val="%8)"/>
      <w:lvlJc w:val="left"/>
      <w:pPr>
        <w:tabs>
          <w:tab w:val="num" w:pos="0"/>
        </w:tabs>
        <w:ind w:left="3360" w:hanging="420"/>
      </w:pPr>
    </w:lvl>
    <w:lvl w:ilvl="8" w:tplc="505A051E">
      <w:start w:val="1"/>
      <w:numFmt w:val="lowerRoman"/>
      <w:lvlText w:val="%9."/>
      <w:lvlJc w:val="right"/>
      <w:pPr>
        <w:tabs>
          <w:tab w:val="num" w:pos="0"/>
        </w:tabs>
        <w:ind w:left="3780" w:hanging="420"/>
      </w:pPr>
    </w:lvl>
  </w:abstractNum>
  <w:abstractNum w:abstractNumId="28">
    <w:nsid w:val="5FE35178"/>
    <w:multiLevelType w:val="hybridMultilevel"/>
    <w:tmpl w:val="6C8EDFBE"/>
    <w:lvl w:ilvl="0" w:tplc="C75A402C">
      <w:start w:val="1"/>
      <w:numFmt w:val="decimal"/>
      <w:lvlText w:val="%1."/>
      <w:lvlJc w:val="left"/>
      <w:pPr>
        <w:tabs>
          <w:tab w:val="num" w:pos="0"/>
        </w:tabs>
        <w:ind w:left="420" w:hanging="420"/>
      </w:pPr>
    </w:lvl>
    <w:lvl w:ilvl="1" w:tplc="478676CA">
      <w:start w:val="1"/>
      <w:numFmt w:val="lowerLetter"/>
      <w:lvlText w:val="%2)"/>
      <w:lvlJc w:val="left"/>
      <w:pPr>
        <w:tabs>
          <w:tab w:val="num" w:pos="0"/>
        </w:tabs>
        <w:ind w:left="840" w:hanging="420"/>
      </w:pPr>
    </w:lvl>
    <w:lvl w:ilvl="2" w:tplc="82C2BC26">
      <w:start w:val="1"/>
      <w:numFmt w:val="lowerRoman"/>
      <w:lvlText w:val="%3."/>
      <w:lvlJc w:val="right"/>
      <w:pPr>
        <w:tabs>
          <w:tab w:val="num" w:pos="0"/>
        </w:tabs>
        <w:ind w:left="1260" w:hanging="420"/>
      </w:pPr>
    </w:lvl>
    <w:lvl w:ilvl="3" w:tplc="948661A0">
      <w:start w:val="1"/>
      <w:numFmt w:val="decimal"/>
      <w:lvlText w:val="%4."/>
      <w:lvlJc w:val="left"/>
      <w:pPr>
        <w:tabs>
          <w:tab w:val="num" w:pos="0"/>
        </w:tabs>
        <w:ind w:left="1680" w:hanging="420"/>
      </w:pPr>
    </w:lvl>
    <w:lvl w:ilvl="4" w:tplc="92D23048">
      <w:start w:val="1"/>
      <w:numFmt w:val="lowerLetter"/>
      <w:lvlText w:val="%5)"/>
      <w:lvlJc w:val="left"/>
      <w:pPr>
        <w:tabs>
          <w:tab w:val="num" w:pos="0"/>
        </w:tabs>
        <w:ind w:left="2100" w:hanging="420"/>
      </w:pPr>
    </w:lvl>
    <w:lvl w:ilvl="5" w:tplc="8760EE48">
      <w:start w:val="1"/>
      <w:numFmt w:val="lowerRoman"/>
      <w:lvlText w:val="%6."/>
      <w:lvlJc w:val="right"/>
      <w:pPr>
        <w:tabs>
          <w:tab w:val="num" w:pos="0"/>
        </w:tabs>
        <w:ind w:left="2520" w:hanging="420"/>
      </w:pPr>
    </w:lvl>
    <w:lvl w:ilvl="6" w:tplc="DD86E808">
      <w:start w:val="1"/>
      <w:numFmt w:val="decimal"/>
      <w:lvlText w:val="%7."/>
      <w:lvlJc w:val="left"/>
      <w:pPr>
        <w:tabs>
          <w:tab w:val="num" w:pos="0"/>
        </w:tabs>
        <w:ind w:left="2940" w:hanging="420"/>
      </w:pPr>
    </w:lvl>
    <w:lvl w:ilvl="7" w:tplc="41BAEA38">
      <w:start w:val="1"/>
      <w:numFmt w:val="lowerLetter"/>
      <w:lvlText w:val="%8)"/>
      <w:lvlJc w:val="left"/>
      <w:pPr>
        <w:tabs>
          <w:tab w:val="num" w:pos="0"/>
        </w:tabs>
        <w:ind w:left="3360" w:hanging="420"/>
      </w:pPr>
    </w:lvl>
    <w:lvl w:ilvl="8" w:tplc="EB2CA150">
      <w:start w:val="1"/>
      <w:numFmt w:val="lowerRoman"/>
      <w:lvlText w:val="%9."/>
      <w:lvlJc w:val="right"/>
      <w:pPr>
        <w:tabs>
          <w:tab w:val="num" w:pos="0"/>
        </w:tabs>
        <w:ind w:left="3780" w:hanging="420"/>
      </w:pPr>
    </w:lvl>
  </w:abstractNum>
  <w:abstractNum w:abstractNumId="29">
    <w:nsid w:val="6D872A20"/>
    <w:multiLevelType w:val="hybridMultilevel"/>
    <w:tmpl w:val="D22682DC"/>
    <w:lvl w:ilvl="0" w:tplc="89E6E1F0">
      <w:start w:val="1"/>
      <w:numFmt w:val="chineseCountingThousand"/>
      <w:lvlText w:val="第%1条"/>
      <w:lvlJc w:val="left"/>
      <w:pPr>
        <w:tabs>
          <w:tab w:val="num" w:pos="1871"/>
        </w:tabs>
        <w:ind w:firstLine="624"/>
      </w:pPr>
      <w:rPr>
        <w:rFonts w:ascii="宋体" w:eastAsia="宋体" w:hAnsi="宋体" w:hint="eastAsia"/>
        <w:b/>
        <w:bCs/>
        <w:i w:val="0"/>
        <w:iCs w:val="0"/>
        <w:sz w:val="32"/>
        <w:szCs w:val="32"/>
      </w:rPr>
    </w:lvl>
    <w:lvl w:ilvl="1" w:tplc="33DCEEFA">
      <w:start w:val="3"/>
      <w:numFmt w:val="japaneseCounting"/>
      <w:lvlText w:val="第%2章"/>
      <w:lvlJc w:val="left"/>
      <w:pPr>
        <w:tabs>
          <w:tab w:val="num" w:pos="1485"/>
        </w:tabs>
        <w:ind w:left="1485" w:hanging="1065"/>
      </w:pPr>
      <w:rPr>
        <w:rFonts w:ascii="黑体" w:eastAsia="黑体" w:hAnsi="黑体" w:hint="eastAsia"/>
        <w:sz w:val="28"/>
        <w:szCs w:val="28"/>
      </w:rPr>
    </w:lvl>
    <w:lvl w:ilvl="2" w:tplc="9E8CDBE4">
      <w:start w:val="1"/>
      <w:numFmt w:val="lowerRoman"/>
      <w:lvlText w:val="%3."/>
      <w:lvlJc w:val="right"/>
      <w:pPr>
        <w:tabs>
          <w:tab w:val="num" w:pos="1260"/>
        </w:tabs>
        <w:ind w:left="1260" w:hanging="420"/>
      </w:pPr>
    </w:lvl>
    <w:lvl w:ilvl="3" w:tplc="3F8E7CAE">
      <w:start w:val="1"/>
      <w:numFmt w:val="decimal"/>
      <w:lvlText w:val="%4."/>
      <w:lvlJc w:val="left"/>
      <w:pPr>
        <w:tabs>
          <w:tab w:val="num" w:pos="1680"/>
        </w:tabs>
        <w:ind w:left="1680" w:hanging="420"/>
      </w:pPr>
    </w:lvl>
    <w:lvl w:ilvl="4" w:tplc="B64E8610">
      <w:start w:val="1"/>
      <w:numFmt w:val="lowerLetter"/>
      <w:lvlText w:val="%5)"/>
      <w:lvlJc w:val="left"/>
      <w:pPr>
        <w:tabs>
          <w:tab w:val="num" w:pos="2100"/>
        </w:tabs>
        <w:ind w:left="2100" w:hanging="420"/>
      </w:pPr>
    </w:lvl>
    <w:lvl w:ilvl="5" w:tplc="772C5FCE">
      <w:start w:val="1"/>
      <w:numFmt w:val="lowerRoman"/>
      <w:lvlText w:val="%6."/>
      <w:lvlJc w:val="right"/>
      <w:pPr>
        <w:tabs>
          <w:tab w:val="num" w:pos="2520"/>
        </w:tabs>
        <w:ind w:left="2520" w:hanging="420"/>
      </w:pPr>
    </w:lvl>
    <w:lvl w:ilvl="6" w:tplc="D8D887AC">
      <w:start w:val="1"/>
      <w:numFmt w:val="decimal"/>
      <w:lvlText w:val="%7."/>
      <w:lvlJc w:val="left"/>
      <w:pPr>
        <w:tabs>
          <w:tab w:val="num" w:pos="2940"/>
        </w:tabs>
        <w:ind w:left="2940" w:hanging="420"/>
      </w:pPr>
    </w:lvl>
    <w:lvl w:ilvl="7" w:tplc="4C98B086">
      <w:start w:val="1"/>
      <w:numFmt w:val="lowerLetter"/>
      <w:lvlText w:val="%8)"/>
      <w:lvlJc w:val="left"/>
      <w:pPr>
        <w:tabs>
          <w:tab w:val="num" w:pos="3360"/>
        </w:tabs>
        <w:ind w:left="3360" w:hanging="420"/>
      </w:pPr>
    </w:lvl>
    <w:lvl w:ilvl="8" w:tplc="B760856E">
      <w:start w:val="1"/>
      <w:numFmt w:val="lowerRoman"/>
      <w:lvlText w:val="%9."/>
      <w:lvlJc w:val="right"/>
      <w:pPr>
        <w:tabs>
          <w:tab w:val="num" w:pos="3780"/>
        </w:tabs>
        <w:ind w:left="3780" w:hanging="420"/>
      </w:pPr>
    </w:lvl>
  </w:abstractNum>
  <w:abstractNum w:abstractNumId="30">
    <w:nsid w:val="79917F78"/>
    <w:multiLevelType w:val="hybridMultilevel"/>
    <w:tmpl w:val="E45E8462"/>
    <w:lvl w:ilvl="0" w:tplc="BA80648C">
      <w:start w:val="1"/>
      <w:numFmt w:val="decimal"/>
      <w:lvlText w:val="（%1）"/>
      <w:lvlJc w:val="left"/>
      <w:pPr>
        <w:ind w:left="1020" w:hanging="420"/>
      </w:pPr>
      <w:rPr>
        <w:rFonts w:hint="eastAsia"/>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1">
    <w:nsid w:val="7C866C18"/>
    <w:multiLevelType w:val="hybridMultilevel"/>
    <w:tmpl w:val="8A460948"/>
    <w:lvl w:ilvl="0" w:tplc="9EEAE6D8">
      <w:start w:val="1"/>
      <w:numFmt w:val="japaneseCounting"/>
      <w:lvlText w:val="（%1）"/>
      <w:lvlJc w:val="left"/>
      <w:pPr>
        <w:ind w:left="1704" w:hanging="1080"/>
      </w:pPr>
      <w:rPr>
        <w:rFonts w:hint="default"/>
      </w:rPr>
    </w:lvl>
    <w:lvl w:ilvl="1" w:tplc="04090019">
      <w:start w:val="1"/>
      <w:numFmt w:val="lowerLetter"/>
      <w:lvlText w:val="%2)"/>
      <w:lvlJc w:val="left"/>
      <w:pPr>
        <w:ind w:left="1464" w:hanging="420"/>
      </w:pPr>
    </w:lvl>
    <w:lvl w:ilvl="2" w:tplc="0409001B">
      <w:start w:val="1"/>
      <w:numFmt w:val="lowerRoman"/>
      <w:lvlText w:val="%3."/>
      <w:lvlJc w:val="right"/>
      <w:pPr>
        <w:ind w:left="1884" w:hanging="420"/>
      </w:pPr>
    </w:lvl>
    <w:lvl w:ilvl="3" w:tplc="0409000F">
      <w:start w:val="1"/>
      <w:numFmt w:val="decimal"/>
      <w:lvlText w:val="%4."/>
      <w:lvlJc w:val="left"/>
      <w:pPr>
        <w:ind w:left="2304" w:hanging="420"/>
      </w:pPr>
    </w:lvl>
    <w:lvl w:ilvl="4" w:tplc="04090019">
      <w:start w:val="1"/>
      <w:numFmt w:val="lowerLetter"/>
      <w:lvlText w:val="%5)"/>
      <w:lvlJc w:val="left"/>
      <w:pPr>
        <w:ind w:left="2724" w:hanging="420"/>
      </w:pPr>
    </w:lvl>
    <w:lvl w:ilvl="5" w:tplc="0409001B">
      <w:start w:val="1"/>
      <w:numFmt w:val="lowerRoman"/>
      <w:lvlText w:val="%6."/>
      <w:lvlJc w:val="right"/>
      <w:pPr>
        <w:ind w:left="3144" w:hanging="420"/>
      </w:pPr>
    </w:lvl>
    <w:lvl w:ilvl="6" w:tplc="0409000F">
      <w:start w:val="1"/>
      <w:numFmt w:val="decimal"/>
      <w:lvlText w:val="%7."/>
      <w:lvlJc w:val="left"/>
      <w:pPr>
        <w:ind w:left="3564" w:hanging="420"/>
      </w:pPr>
    </w:lvl>
    <w:lvl w:ilvl="7" w:tplc="04090019">
      <w:start w:val="1"/>
      <w:numFmt w:val="lowerLetter"/>
      <w:lvlText w:val="%8)"/>
      <w:lvlJc w:val="left"/>
      <w:pPr>
        <w:ind w:left="3984" w:hanging="420"/>
      </w:pPr>
    </w:lvl>
    <w:lvl w:ilvl="8" w:tplc="0409001B">
      <w:start w:val="1"/>
      <w:numFmt w:val="lowerRoman"/>
      <w:lvlText w:val="%9."/>
      <w:lvlJc w:val="right"/>
      <w:pPr>
        <w:ind w:left="4404" w:hanging="42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7"/>
  </w:num>
  <w:num w:numId="16">
    <w:abstractNumId w:val="19"/>
  </w:num>
  <w:num w:numId="17">
    <w:abstractNumId w:val="20"/>
  </w:num>
  <w:num w:numId="18">
    <w:abstractNumId w:val="21"/>
  </w:num>
  <w:num w:numId="19">
    <w:abstractNumId w:val="22"/>
  </w:num>
  <w:num w:numId="20">
    <w:abstractNumId w:val="25"/>
  </w:num>
  <w:num w:numId="21">
    <w:abstractNumId w:val="26"/>
  </w:num>
  <w:num w:numId="22">
    <w:abstractNumId w:val="27"/>
  </w:num>
  <w:num w:numId="23">
    <w:abstractNumId w:val="28"/>
  </w:num>
  <w:num w:numId="24">
    <w:abstractNumId w:val="29"/>
  </w:num>
  <w:num w:numId="25">
    <w:abstractNumId w:val="31"/>
  </w:num>
  <w:num w:numId="26">
    <w:abstractNumId w:val="2"/>
  </w:num>
  <w:num w:numId="27">
    <w:abstractNumId w:val="30"/>
  </w:num>
  <w:num w:numId="28">
    <w:abstractNumId w:val="18"/>
  </w:num>
  <w:num w:numId="29">
    <w:abstractNumId w:val="23"/>
  </w:num>
  <w:num w:numId="30">
    <w:abstractNumId w:val="15"/>
  </w:num>
  <w:num w:numId="31">
    <w:abstractNumId w:val="24"/>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9F8"/>
    <w:rsid w:val="00012713"/>
    <w:rsid w:val="00044D4D"/>
    <w:rsid w:val="00070698"/>
    <w:rsid w:val="00072B78"/>
    <w:rsid w:val="00082735"/>
    <w:rsid w:val="000B35A5"/>
    <w:rsid w:val="000C0A44"/>
    <w:rsid w:val="0014350A"/>
    <w:rsid w:val="002C485C"/>
    <w:rsid w:val="002C6940"/>
    <w:rsid w:val="003177F4"/>
    <w:rsid w:val="003B69D1"/>
    <w:rsid w:val="003C61D3"/>
    <w:rsid w:val="004D4F01"/>
    <w:rsid w:val="004E3322"/>
    <w:rsid w:val="00533C11"/>
    <w:rsid w:val="00556DE1"/>
    <w:rsid w:val="00561234"/>
    <w:rsid w:val="005749F8"/>
    <w:rsid w:val="00577EE0"/>
    <w:rsid w:val="00586816"/>
    <w:rsid w:val="005A5BB4"/>
    <w:rsid w:val="005C1F91"/>
    <w:rsid w:val="005D3601"/>
    <w:rsid w:val="005E0211"/>
    <w:rsid w:val="005F69B8"/>
    <w:rsid w:val="0066388F"/>
    <w:rsid w:val="00671EC3"/>
    <w:rsid w:val="0067524D"/>
    <w:rsid w:val="00694599"/>
    <w:rsid w:val="006A3627"/>
    <w:rsid w:val="006B38FE"/>
    <w:rsid w:val="006F2AB4"/>
    <w:rsid w:val="006F41D3"/>
    <w:rsid w:val="00771F66"/>
    <w:rsid w:val="007B1BEE"/>
    <w:rsid w:val="007B56B3"/>
    <w:rsid w:val="007C570C"/>
    <w:rsid w:val="007D033A"/>
    <w:rsid w:val="007F41CE"/>
    <w:rsid w:val="00804B77"/>
    <w:rsid w:val="008636FB"/>
    <w:rsid w:val="00914B53"/>
    <w:rsid w:val="009618B7"/>
    <w:rsid w:val="009A1829"/>
    <w:rsid w:val="009B0285"/>
    <w:rsid w:val="009C6548"/>
    <w:rsid w:val="009D2E5A"/>
    <w:rsid w:val="00A13418"/>
    <w:rsid w:val="00B04DD8"/>
    <w:rsid w:val="00B44E09"/>
    <w:rsid w:val="00B90000"/>
    <w:rsid w:val="00BB0B73"/>
    <w:rsid w:val="00BD6627"/>
    <w:rsid w:val="00C03766"/>
    <w:rsid w:val="00C1414E"/>
    <w:rsid w:val="00C3519D"/>
    <w:rsid w:val="00C77605"/>
    <w:rsid w:val="00C81121"/>
    <w:rsid w:val="00CA4E50"/>
    <w:rsid w:val="00CB1946"/>
    <w:rsid w:val="00CD2EFE"/>
    <w:rsid w:val="00D2511B"/>
    <w:rsid w:val="00D317B0"/>
    <w:rsid w:val="00D64A3C"/>
    <w:rsid w:val="00D90141"/>
    <w:rsid w:val="00DE1878"/>
    <w:rsid w:val="00DE2A81"/>
    <w:rsid w:val="00E54E24"/>
    <w:rsid w:val="00E57CC4"/>
    <w:rsid w:val="00F25248"/>
    <w:rsid w:val="00F4537E"/>
    <w:rsid w:val="00F61EBB"/>
    <w:rsid w:val="00F7635D"/>
    <w:rsid w:val="00FB65FE"/>
    <w:rsid w:val="00FB702A"/>
    <w:rsid w:val="00FC44FB"/>
    <w:rsid w:val="00FE0D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02A"/>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FB702A"/>
    <w:pPr>
      <w:keepNext/>
      <w:adjustRightInd w:val="0"/>
      <w:spacing w:line="312" w:lineRule="atLeast"/>
      <w:jc w:val="center"/>
      <w:textAlignment w:val="baseline"/>
      <w:outlineLvl w:val="0"/>
    </w:pPr>
    <w:rPr>
      <w:rFonts w:eastAsia="黑体"/>
      <w:b/>
      <w:bCs/>
      <w:kern w:val="0"/>
      <w:sz w:val="30"/>
      <w:szCs w:val="30"/>
    </w:rPr>
  </w:style>
  <w:style w:type="paragraph" w:styleId="Heading2">
    <w:name w:val="heading 2"/>
    <w:basedOn w:val="Normal"/>
    <w:next w:val="Normal"/>
    <w:link w:val="Heading2Char"/>
    <w:uiPriority w:val="99"/>
    <w:qFormat/>
    <w:rsid w:val="00FB702A"/>
    <w:pPr>
      <w:keepNext/>
      <w:spacing w:line="360" w:lineRule="auto"/>
      <w:jc w:val="center"/>
      <w:outlineLvl w:val="1"/>
    </w:pPr>
    <w:rPr>
      <w:rFonts w:ascii="黑体" w:eastAsia="黑体" w:cs="黑体"/>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702A"/>
    <w:rPr>
      <w:rFonts w:ascii="Times New Roman" w:eastAsia="黑体" w:hAnsi="Times New Roman" w:cs="Times New Roman"/>
      <w:b/>
      <w:bCs/>
      <w:kern w:val="0"/>
      <w:sz w:val="20"/>
      <w:szCs w:val="20"/>
    </w:rPr>
  </w:style>
  <w:style w:type="character" w:customStyle="1" w:styleId="Heading2Char">
    <w:name w:val="Heading 2 Char"/>
    <w:basedOn w:val="DefaultParagraphFont"/>
    <w:link w:val="Heading2"/>
    <w:uiPriority w:val="99"/>
    <w:locked/>
    <w:rsid w:val="00FB702A"/>
    <w:rPr>
      <w:rFonts w:ascii="黑体" w:eastAsia="黑体" w:hAnsi="Times New Roman" w:cs="黑体"/>
      <w:b/>
      <w:bCs/>
      <w:sz w:val="24"/>
      <w:szCs w:val="24"/>
    </w:rPr>
  </w:style>
  <w:style w:type="paragraph" w:styleId="Header">
    <w:name w:val="header"/>
    <w:basedOn w:val="Normal"/>
    <w:link w:val="HeaderChar"/>
    <w:uiPriority w:val="99"/>
    <w:rsid w:val="00FB702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B702A"/>
    <w:rPr>
      <w:sz w:val="18"/>
      <w:szCs w:val="18"/>
    </w:rPr>
  </w:style>
  <w:style w:type="paragraph" w:styleId="Footer">
    <w:name w:val="footer"/>
    <w:basedOn w:val="Normal"/>
    <w:link w:val="FooterChar"/>
    <w:uiPriority w:val="99"/>
    <w:rsid w:val="00FB702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702A"/>
    <w:rPr>
      <w:sz w:val="18"/>
      <w:szCs w:val="18"/>
    </w:rPr>
  </w:style>
  <w:style w:type="paragraph" w:styleId="DocumentMap">
    <w:name w:val="Document Map"/>
    <w:basedOn w:val="Normal"/>
    <w:link w:val="DocumentMapChar"/>
    <w:uiPriority w:val="99"/>
    <w:semiHidden/>
    <w:rsid w:val="00FB702A"/>
    <w:pPr>
      <w:shd w:val="clear" w:color="auto" w:fill="000080"/>
    </w:pPr>
  </w:style>
  <w:style w:type="character" w:customStyle="1" w:styleId="DocumentMapChar">
    <w:name w:val="Document Map Char"/>
    <w:basedOn w:val="DefaultParagraphFont"/>
    <w:link w:val="DocumentMap"/>
    <w:uiPriority w:val="99"/>
    <w:semiHidden/>
    <w:locked/>
    <w:rsid w:val="00FB702A"/>
    <w:rPr>
      <w:rFonts w:ascii="Times New Roman" w:eastAsia="宋体" w:hAnsi="Times New Roman" w:cs="Times New Roman"/>
      <w:sz w:val="24"/>
      <w:szCs w:val="24"/>
      <w:shd w:val="clear" w:color="auto" w:fill="000080"/>
    </w:rPr>
  </w:style>
  <w:style w:type="paragraph" w:styleId="BalloonText">
    <w:name w:val="Balloon Text"/>
    <w:basedOn w:val="Normal"/>
    <w:link w:val="BalloonTextChar"/>
    <w:uiPriority w:val="99"/>
    <w:semiHidden/>
    <w:rsid w:val="00FB702A"/>
    <w:rPr>
      <w:sz w:val="18"/>
      <w:szCs w:val="18"/>
    </w:rPr>
  </w:style>
  <w:style w:type="character" w:customStyle="1" w:styleId="BalloonTextChar">
    <w:name w:val="Balloon Text Char"/>
    <w:basedOn w:val="DefaultParagraphFont"/>
    <w:link w:val="BalloonText"/>
    <w:uiPriority w:val="99"/>
    <w:locked/>
    <w:rsid w:val="00FB702A"/>
    <w:rPr>
      <w:rFonts w:ascii="Times New Roman" w:eastAsia="宋体" w:hAnsi="Times New Roman" w:cs="Times New Roman"/>
      <w:sz w:val="18"/>
      <w:szCs w:val="18"/>
    </w:rPr>
  </w:style>
  <w:style w:type="character" w:styleId="PageNumber">
    <w:name w:val="page number"/>
    <w:basedOn w:val="DefaultParagraphFont"/>
    <w:uiPriority w:val="99"/>
    <w:rsid w:val="00FB702A"/>
  </w:style>
  <w:style w:type="paragraph" w:styleId="BodyTextIndent2">
    <w:name w:val="Body Text Indent 2"/>
    <w:basedOn w:val="Normal"/>
    <w:link w:val="BodyTextIndent2Char"/>
    <w:uiPriority w:val="99"/>
    <w:rsid w:val="00FB702A"/>
    <w:pPr>
      <w:ind w:firstLineChars="200" w:firstLine="200"/>
    </w:pPr>
    <w:rPr>
      <w:rFonts w:ascii="仿宋_GB2312" w:eastAsia="仿宋_GB2312" w:cs="仿宋_GB2312"/>
      <w:color w:val="FF0000"/>
      <w:sz w:val="32"/>
      <w:szCs w:val="32"/>
    </w:rPr>
  </w:style>
  <w:style w:type="character" w:customStyle="1" w:styleId="BodyTextIndent2Char">
    <w:name w:val="Body Text Indent 2 Char"/>
    <w:basedOn w:val="DefaultParagraphFont"/>
    <w:link w:val="BodyTextIndent2"/>
    <w:uiPriority w:val="99"/>
    <w:locked/>
    <w:rsid w:val="00FB702A"/>
    <w:rPr>
      <w:rFonts w:ascii="仿宋_GB2312" w:eastAsia="仿宋_GB2312" w:hAnsi="Times New Roman" w:cs="仿宋_GB2312"/>
      <w:color w:val="FF0000"/>
      <w:sz w:val="32"/>
      <w:szCs w:val="32"/>
    </w:rPr>
  </w:style>
  <w:style w:type="paragraph" w:styleId="BodyText">
    <w:name w:val="Body Text"/>
    <w:basedOn w:val="Normal"/>
    <w:link w:val="BodyTextChar"/>
    <w:uiPriority w:val="99"/>
    <w:rsid w:val="00FB702A"/>
    <w:rPr>
      <w:rFonts w:ascii="仿宋_GB2312" w:eastAsia="仿宋_GB2312" w:cs="仿宋_GB2312"/>
      <w:sz w:val="28"/>
      <w:szCs w:val="28"/>
    </w:rPr>
  </w:style>
  <w:style w:type="character" w:customStyle="1" w:styleId="BodyTextChar">
    <w:name w:val="Body Text Char"/>
    <w:basedOn w:val="DefaultParagraphFont"/>
    <w:link w:val="BodyText"/>
    <w:uiPriority w:val="99"/>
    <w:locked/>
    <w:rsid w:val="00FB702A"/>
    <w:rPr>
      <w:rFonts w:ascii="仿宋_GB2312" w:eastAsia="仿宋_GB2312" w:hAnsi="Times New Roman" w:cs="仿宋_GB2312"/>
      <w:sz w:val="30"/>
      <w:szCs w:val="30"/>
    </w:rPr>
  </w:style>
  <w:style w:type="paragraph" w:styleId="BodyTextIndent">
    <w:name w:val="Body Text Indent"/>
    <w:basedOn w:val="Normal"/>
    <w:link w:val="BodyTextIndentChar"/>
    <w:uiPriority w:val="99"/>
    <w:rsid w:val="00FB702A"/>
    <w:pPr>
      <w:ind w:firstLineChars="199" w:firstLine="199"/>
    </w:pPr>
    <w:rPr>
      <w:rFonts w:ascii="仿宋_GB2312" w:eastAsia="仿宋_GB2312" w:cs="仿宋_GB2312"/>
      <w:b/>
      <w:bCs/>
      <w:sz w:val="28"/>
      <w:szCs w:val="28"/>
    </w:rPr>
  </w:style>
  <w:style w:type="character" w:customStyle="1" w:styleId="BodyTextIndentChar">
    <w:name w:val="Body Text Indent Char"/>
    <w:basedOn w:val="DefaultParagraphFont"/>
    <w:link w:val="BodyTextIndent"/>
    <w:uiPriority w:val="99"/>
    <w:locked/>
    <w:rsid w:val="00FB702A"/>
    <w:rPr>
      <w:rFonts w:ascii="仿宋_GB2312" w:eastAsia="仿宋_GB2312" w:hAnsi="Times New Roman" w:cs="仿宋_GB2312"/>
      <w:b/>
      <w:bCs/>
      <w:sz w:val="30"/>
      <w:szCs w:val="30"/>
    </w:rPr>
  </w:style>
  <w:style w:type="paragraph" w:styleId="BodyTextIndent3">
    <w:name w:val="Body Text Indent 3"/>
    <w:basedOn w:val="Normal"/>
    <w:link w:val="BodyTextIndent3Char"/>
    <w:uiPriority w:val="99"/>
    <w:rsid w:val="00FB702A"/>
    <w:pPr>
      <w:ind w:firstLineChars="200" w:firstLine="200"/>
    </w:pPr>
    <w:rPr>
      <w:rFonts w:ascii="仿宋_GB2312" w:eastAsia="仿宋_GB2312" w:cs="仿宋_GB2312"/>
      <w:b/>
      <w:bCs/>
      <w:sz w:val="28"/>
      <w:szCs w:val="28"/>
    </w:rPr>
  </w:style>
  <w:style w:type="character" w:customStyle="1" w:styleId="BodyTextIndent3Char">
    <w:name w:val="Body Text Indent 3 Char"/>
    <w:basedOn w:val="DefaultParagraphFont"/>
    <w:link w:val="BodyTextIndent3"/>
    <w:uiPriority w:val="99"/>
    <w:locked/>
    <w:rsid w:val="00FB702A"/>
    <w:rPr>
      <w:rFonts w:ascii="仿宋_GB2312" w:eastAsia="仿宋_GB2312" w:hAnsi="Times New Roman" w:cs="仿宋_GB2312"/>
      <w:b/>
      <w:bCs/>
      <w:sz w:val="30"/>
      <w:szCs w:val="30"/>
    </w:rPr>
  </w:style>
  <w:style w:type="paragraph" w:styleId="NormalIndent">
    <w:name w:val="Normal Indent"/>
    <w:basedOn w:val="Normal"/>
    <w:uiPriority w:val="99"/>
    <w:rsid w:val="00FB702A"/>
    <w:pPr>
      <w:adjustRightInd w:val="0"/>
      <w:spacing w:line="312" w:lineRule="atLeast"/>
      <w:ind w:firstLine="420"/>
      <w:textAlignment w:val="baseline"/>
    </w:pPr>
    <w:rPr>
      <w:kern w:val="0"/>
    </w:rPr>
  </w:style>
  <w:style w:type="paragraph" w:customStyle="1" w:styleId="Web">
    <w:name w:val="普通(Web)"/>
    <w:aliases w:val="普通 (Web)"/>
    <w:basedOn w:val="Normal"/>
    <w:uiPriority w:val="99"/>
    <w:rsid w:val="00FB702A"/>
    <w:pPr>
      <w:widowControl/>
      <w:spacing w:before="100" w:beforeAutospacing="1" w:after="100" w:afterAutospacing="1"/>
      <w:jc w:val="left"/>
    </w:pPr>
    <w:rPr>
      <w:rFonts w:ascii="宋体" w:cs="宋体"/>
      <w:color w:val="000000"/>
      <w:kern w:val="0"/>
      <w:sz w:val="24"/>
      <w:szCs w:val="24"/>
    </w:rPr>
  </w:style>
  <w:style w:type="character" w:styleId="Hyperlink">
    <w:name w:val="Hyperlink"/>
    <w:basedOn w:val="DefaultParagraphFont"/>
    <w:uiPriority w:val="99"/>
    <w:rsid w:val="00FB702A"/>
    <w:rPr>
      <w:color w:val="0000FF"/>
      <w:u w:val="single"/>
    </w:rPr>
  </w:style>
  <w:style w:type="paragraph" w:customStyle="1" w:styleId="Char1">
    <w:name w:val="Char1"/>
    <w:basedOn w:val="Normal"/>
    <w:autoRedefine/>
    <w:uiPriority w:val="99"/>
    <w:rsid w:val="00FB702A"/>
    <w:rPr>
      <w:rFonts w:ascii="仿宋_GB2312" w:eastAsia="仿宋_GB2312" w:cs="仿宋_GB2312"/>
      <w:b/>
      <w:bCs/>
      <w:sz w:val="32"/>
      <w:szCs w:val="32"/>
    </w:rPr>
  </w:style>
  <w:style w:type="character" w:styleId="CommentReference">
    <w:name w:val="annotation reference"/>
    <w:basedOn w:val="DefaultParagraphFont"/>
    <w:uiPriority w:val="99"/>
    <w:semiHidden/>
    <w:rsid w:val="00FB702A"/>
    <w:rPr>
      <w:sz w:val="21"/>
      <w:szCs w:val="21"/>
    </w:rPr>
  </w:style>
  <w:style w:type="paragraph" w:styleId="CommentText">
    <w:name w:val="annotation text"/>
    <w:basedOn w:val="Normal"/>
    <w:link w:val="CommentTextChar"/>
    <w:uiPriority w:val="99"/>
    <w:semiHidden/>
    <w:rsid w:val="00FB702A"/>
    <w:pPr>
      <w:jc w:val="left"/>
    </w:pPr>
  </w:style>
  <w:style w:type="character" w:customStyle="1" w:styleId="CommentTextChar">
    <w:name w:val="Comment Text Char"/>
    <w:basedOn w:val="DefaultParagraphFont"/>
    <w:link w:val="CommentText"/>
    <w:uiPriority w:val="99"/>
    <w:locked/>
    <w:rsid w:val="00FB702A"/>
    <w:rPr>
      <w:rFonts w:ascii="Times New Roman" w:eastAsia="宋体" w:hAnsi="Times New Roman" w:cs="Times New Roman"/>
      <w:sz w:val="24"/>
      <w:szCs w:val="24"/>
      <w:lang/>
    </w:rPr>
  </w:style>
  <w:style w:type="paragraph" w:styleId="CommentSubject">
    <w:name w:val="annotation subject"/>
    <w:basedOn w:val="CommentText"/>
    <w:next w:val="CommentText"/>
    <w:link w:val="CommentSubjectChar"/>
    <w:uiPriority w:val="99"/>
    <w:semiHidden/>
    <w:rsid w:val="00FB702A"/>
    <w:rPr>
      <w:b/>
      <w:bCs/>
    </w:rPr>
  </w:style>
  <w:style w:type="character" w:customStyle="1" w:styleId="CommentSubjectChar">
    <w:name w:val="Comment Subject Char"/>
    <w:basedOn w:val="CommentTextChar"/>
    <w:link w:val="CommentSubject"/>
    <w:uiPriority w:val="99"/>
    <w:locked/>
    <w:rsid w:val="00FB702A"/>
    <w:rPr>
      <w:b/>
      <w:bCs/>
    </w:rPr>
  </w:style>
  <w:style w:type="paragraph" w:styleId="ListParagraph">
    <w:name w:val="List Paragraph"/>
    <w:basedOn w:val="Normal"/>
    <w:uiPriority w:val="99"/>
    <w:qFormat/>
    <w:rsid w:val="00FB702A"/>
    <w:pPr>
      <w:ind w:firstLineChars="200" w:firstLine="200"/>
    </w:pPr>
    <w:rPr>
      <w:rFonts w:ascii="Calibri" w:hAnsi="Calibri" w:cs="Calibri"/>
    </w:rPr>
  </w:style>
  <w:style w:type="paragraph" w:customStyle="1" w:styleId="a">
    <w:name w:val="调查项目"/>
    <w:basedOn w:val="Normal"/>
    <w:uiPriority w:val="99"/>
    <w:rsid w:val="00FB702A"/>
    <w:pPr>
      <w:widowControl/>
      <w:jc w:val="left"/>
      <w:outlineLvl w:val="1"/>
    </w:pPr>
    <w:rPr>
      <w:rFonts w:ascii="Tahoma" w:eastAsia="黑体" w:hAnsi="Tahoma" w:cs="Tahoma"/>
      <w:color w:val="333399"/>
      <w:kern w:val="0"/>
      <w:sz w:val="18"/>
      <w:szCs w:val="18"/>
    </w:rPr>
  </w:style>
  <w:style w:type="paragraph" w:customStyle="1" w:styleId="a0">
    <w:name w:val="列标题"/>
    <w:basedOn w:val="Heading2"/>
    <w:uiPriority w:val="99"/>
    <w:rsid w:val="00FB702A"/>
    <w:pPr>
      <w:keepNext w:val="0"/>
      <w:widowControl/>
      <w:spacing w:line="240" w:lineRule="auto"/>
    </w:pPr>
    <w:rPr>
      <w:rFonts w:ascii="Tahoma" w:hAnsi="Tahoma" w:cs="Tahoma"/>
      <w:b w:val="0"/>
      <w:bCs w:val="0"/>
      <w:color w:val="333399"/>
      <w:kern w:val="0"/>
      <w:sz w:val="18"/>
      <w:szCs w:val="18"/>
    </w:rPr>
  </w:style>
  <w:style w:type="paragraph" w:customStyle="1" w:styleId="a1">
    <w:name w:val="表格正文文本"/>
    <w:basedOn w:val="Normal"/>
    <w:uiPriority w:val="99"/>
    <w:rsid w:val="00FB702A"/>
    <w:pPr>
      <w:widowControl/>
      <w:jc w:val="center"/>
    </w:pPr>
    <w:rPr>
      <w:rFonts w:ascii="Tahoma" w:hAnsi="Tahoma" w:cs="Tahoma"/>
      <w:kern w:val="0"/>
      <w:sz w:val="18"/>
      <w:szCs w:val="18"/>
    </w:rPr>
  </w:style>
  <w:style w:type="paragraph" w:customStyle="1" w:styleId="1">
    <w:name w:val="列出段落1"/>
    <w:basedOn w:val="Normal"/>
    <w:uiPriority w:val="99"/>
    <w:rsid w:val="00FB702A"/>
    <w:pPr>
      <w:ind w:firstLineChars="200" w:firstLine="200"/>
    </w:pPr>
    <w:rPr>
      <w:rFonts w:ascii="Calibri" w:hAnsi="Calibri" w:cs="Calibri"/>
    </w:rPr>
  </w:style>
  <w:style w:type="paragraph" w:styleId="Revision">
    <w:name w:val="Revision"/>
    <w:uiPriority w:val="99"/>
    <w:rsid w:val="00FB702A"/>
    <w:rPr>
      <w:rFonts w:ascii="Times New Roman" w:hAnsi="Times New Roman"/>
      <w:szCs w:val="21"/>
    </w:rPr>
  </w:style>
  <w:style w:type="paragraph" w:customStyle="1" w:styleId="2">
    <w:name w:val="列出段落2"/>
    <w:basedOn w:val="Normal"/>
    <w:uiPriority w:val="99"/>
    <w:rsid w:val="00FB702A"/>
    <w:pPr>
      <w:spacing w:line="360" w:lineRule="auto"/>
      <w:ind w:firstLineChars="200" w:firstLine="420"/>
    </w:pPr>
    <w:rPr>
      <w:rFonts w:ascii="Calibri" w:hAnsi="Calibri" w:cs="Calibri"/>
    </w:rPr>
  </w:style>
  <w:style w:type="table" w:styleId="MediumGrid1-Accent1">
    <w:name w:val="Medium Grid 1 Accent 1"/>
    <w:basedOn w:val="TableNormal"/>
    <w:uiPriority w:val="99"/>
    <w:rsid w:val="00FB702A"/>
    <w:rPr>
      <w:rFonts w:cs="Calibri"/>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Default">
    <w:name w:val="Default"/>
    <w:uiPriority w:val="99"/>
    <w:rsid w:val="00FB702A"/>
    <w:pPr>
      <w:widowControl w:val="0"/>
      <w:autoSpaceDE w:val="0"/>
      <w:autoSpaceDN w:val="0"/>
      <w:adjustRightInd w:val="0"/>
    </w:pPr>
    <w:rPr>
      <w:rFonts w:ascii="Arial" w:hAnsi="Arial"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25</Pages>
  <Words>1912</Words>
  <Characters>10899</Characters>
  <Application>Microsoft Office Outlook</Application>
  <DocSecurity>0</DocSecurity>
  <Lines>0</Lines>
  <Paragraphs>0</Paragraphs>
  <ScaleCrop>false</ScaleCrop>
  <Company>CFDA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支持人员</dc:creator>
  <cp:keywords/>
  <dc:description/>
  <cp:lastModifiedBy>Administrator</cp:lastModifiedBy>
  <cp:revision>4</cp:revision>
  <dcterms:created xsi:type="dcterms:W3CDTF">2014-09-09T07:06:00Z</dcterms:created>
  <dcterms:modified xsi:type="dcterms:W3CDTF">2014-11-28T07:44:00Z</dcterms:modified>
</cp:coreProperties>
</file>